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22A57" w14:textId="77777777" w:rsidR="006C2248" w:rsidRDefault="006C2248" w:rsidP="00926A20">
      <w:pPr>
        <w:spacing w:after="0" w:line="240" w:lineRule="auto"/>
        <w:jc w:val="center"/>
        <w:rPr>
          <w:rFonts w:ascii="Times New Roman" w:hAnsi="Times New Roman" w:cs="Times New Roman"/>
          <w:sz w:val="24"/>
        </w:rPr>
      </w:pPr>
    </w:p>
    <w:p w14:paraId="71FF006D" w14:textId="77777777" w:rsidR="006C2248" w:rsidRDefault="006C2248" w:rsidP="00926A20">
      <w:pPr>
        <w:spacing w:after="0" w:line="240" w:lineRule="auto"/>
        <w:jc w:val="center"/>
        <w:rPr>
          <w:rFonts w:ascii="Times New Roman" w:hAnsi="Times New Roman" w:cs="Times New Roman"/>
          <w:sz w:val="24"/>
        </w:rPr>
      </w:pPr>
    </w:p>
    <w:p w14:paraId="5EC057F9" w14:textId="4EB84765" w:rsidR="006C2248" w:rsidRDefault="006C2248" w:rsidP="00926A20">
      <w:pPr>
        <w:spacing w:after="0" w:line="240" w:lineRule="auto"/>
        <w:jc w:val="center"/>
        <w:rPr>
          <w:rFonts w:ascii="Times New Roman" w:hAnsi="Times New Roman" w:cs="Times New Roman"/>
          <w:sz w:val="24"/>
        </w:rPr>
      </w:pPr>
    </w:p>
    <w:p w14:paraId="13FBC766" w14:textId="77777777" w:rsidR="006C2248" w:rsidRDefault="006C2248" w:rsidP="00926A20">
      <w:pPr>
        <w:spacing w:after="0" w:line="240" w:lineRule="auto"/>
        <w:jc w:val="center"/>
        <w:rPr>
          <w:rFonts w:ascii="Times New Roman" w:hAnsi="Times New Roman" w:cs="Times New Roman"/>
          <w:sz w:val="24"/>
        </w:rPr>
      </w:pPr>
    </w:p>
    <w:p w14:paraId="3D1D42A9" w14:textId="77777777" w:rsidR="006C2248" w:rsidRDefault="006C2248" w:rsidP="00926A20">
      <w:pPr>
        <w:spacing w:after="0" w:line="240" w:lineRule="auto"/>
        <w:jc w:val="center"/>
        <w:rPr>
          <w:rFonts w:ascii="Times New Roman" w:hAnsi="Times New Roman" w:cs="Times New Roman"/>
          <w:sz w:val="24"/>
        </w:rPr>
      </w:pPr>
    </w:p>
    <w:p w14:paraId="2693267C" w14:textId="77777777" w:rsidR="006C2248" w:rsidRDefault="006C2248" w:rsidP="00926A20">
      <w:pPr>
        <w:spacing w:after="0" w:line="240" w:lineRule="auto"/>
        <w:jc w:val="center"/>
        <w:rPr>
          <w:rFonts w:ascii="Times New Roman" w:hAnsi="Times New Roman" w:cs="Times New Roman"/>
          <w:sz w:val="24"/>
        </w:rPr>
      </w:pPr>
    </w:p>
    <w:p w14:paraId="76383BC2" w14:textId="77777777" w:rsidR="006C2248" w:rsidRDefault="006C2248" w:rsidP="00926A20">
      <w:pPr>
        <w:spacing w:after="0" w:line="240" w:lineRule="auto"/>
        <w:jc w:val="center"/>
        <w:rPr>
          <w:rFonts w:ascii="Times New Roman" w:hAnsi="Times New Roman" w:cs="Times New Roman"/>
          <w:sz w:val="24"/>
        </w:rPr>
      </w:pPr>
    </w:p>
    <w:p w14:paraId="66598413" w14:textId="77777777" w:rsidR="006C2248" w:rsidRDefault="006C2248" w:rsidP="00926A20">
      <w:pPr>
        <w:spacing w:after="0" w:line="240" w:lineRule="auto"/>
        <w:jc w:val="center"/>
        <w:rPr>
          <w:rFonts w:ascii="Times New Roman" w:hAnsi="Times New Roman" w:cs="Times New Roman"/>
          <w:sz w:val="24"/>
        </w:rPr>
      </w:pPr>
    </w:p>
    <w:p w14:paraId="132CBDD3" w14:textId="77777777" w:rsidR="006C2248" w:rsidRDefault="006C2248" w:rsidP="00926A20">
      <w:pPr>
        <w:spacing w:after="0" w:line="240" w:lineRule="auto"/>
        <w:jc w:val="center"/>
        <w:rPr>
          <w:rFonts w:ascii="Times New Roman" w:hAnsi="Times New Roman" w:cs="Times New Roman"/>
          <w:sz w:val="24"/>
        </w:rPr>
      </w:pPr>
    </w:p>
    <w:p w14:paraId="367AF0DD" w14:textId="6FD350BA" w:rsidR="006C2248" w:rsidRDefault="00FD1697" w:rsidP="00926A20">
      <w:pPr>
        <w:spacing w:after="0" w:line="240" w:lineRule="auto"/>
        <w:jc w:val="center"/>
        <w:rPr>
          <w:rFonts w:ascii="Times New Roman" w:hAnsi="Times New Roman" w:cs="Times New Roman"/>
          <w:sz w:val="24"/>
        </w:rPr>
      </w:pPr>
      <w:r>
        <w:rPr>
          <w:noProof/>
        </w:rPr>
        <w:drawing>
          <wp:inline distT="0" distB="0" distL="0" distR="0" wp14:anchorId="18CCE07D" wp14:editId="128C8318">
            <wp:extent cx="4418542" cy="1428750"/>
            <wp:effectExtent l="0" t="0" r="1270" b="0"/>
            <wp:docPr id="519111438" name="Picture 20" descr="Northeast Texas Regional Advisory Council TSA-F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ast Texas Regional Advisory Council TSA-F - Homep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3273" cy="1430280"/>
                    </a:xfrm>
                    <a:prstGeom prst="rect">
                      <a:avLst/>
                    </a:prstGeom>
                    <a:noFill/>
                    <a:ln>
                      <a:noFill/>
                    </a:ln>
                  </pic:spPr>
                </pic:pic>
              </a:graphicData>
            </a:graphic>
          </wp:inline>
        </w:drawing>
      </w:r>
    </w:p>
    <w:p w14:paraId="25772461" w14:textId="77777777" w:rsidR="006C2248" w:rsidRDefault="006C2248" w:rsidP="00926A20">
      <w:pPr>
        <w:spacing w:after="0" w:line="240" w:lineRule="auto"/>
        <w:jc w:val="center"/>
        <w:rPr>
          <w:rFonts w:ascii="Times New Roman" w:hAnsi="Times New Roman" w:cs="Times New Roman"/>
          <w:sz w:val="24"/>
        </w:rPr>
      </w:pPr>
    </w:p>
    <w:p w14:paraId="2997BC46" w14:textId="77777777" w:rsidR="006C2248" w:rsidRDefault="006C2248" w:rsidP="00926A20">
      <w:pPr>
        <w:spacing w:after="0" w:line="240" w:lineRule="auto"/>
        <w:jc w:val="center"/>
        <w:rPr>
          <w:rFonts w:ascii="Times New Roman" w:hAnsi="Times New Roman" w:cs="Times New Roman"/>
          <w:sz w:val="24"/>
        </w:rPr>
      </w:pPr>
    </w:p>
    <w:p w14:paraId="3D1E9170" w14:textId="21A49E3A" w:rsidR="006C2248" w:rsidRDefault="006C2248" w:rsidP="00926A20">
      <w:pPr>
        <w:spacing w:after="0" w:line="240" w:lineRule="auto"/>
        <w:jc w:val="center"/>
        <w:rPr>
          <w:rFonts w:ascii="Times New Roman" w:hAnsi="Times New Roman" w:cs="Times New Roman"/>
          <w:sz w:val="72"/>
          <w:szCs w:val="72"/>
        </w:rPr>
      </w:pPr>
      <w:r w:rsidRPr="006C2248">
        <w:rPr>
          <w:rFonts w:ascii="Times New Roman" w:hAnsi="Times New Roman" w:cs="Times New Roman"/>
          <w:sz w:val="72"/>
          <w:szCs w:val="72"/>
        </w:rPr>
        <w:t xml:space="preserve">Regional </w:t>
      </w:r>
      <w:r w:rsidR="00FD1697">
        <w:rPr>
          <w:rFonts w:ascii="Times New Roman" w:hAnsi="Times New Roman" w:cs="Times New Roman"/>
          <w:sz w:val="72"/>
          <w:szCs w:val="72"/>
        </w:rPr>
        <w:t xml:space="preserve">System </w:t>
      </w:r>
      <w:r w:rsidRPr="006C2248">
        <w:rPr>
          <w:rFonts w:ascii="Times New Roman" w:hAnsi="Times New Roman" w:cs="Times New Roman"/>
          <w:sz w:val="72"/>
          <w:szCs w:val="72"/>
        </w:rPr>
        <w:t>Plan</w:t>
      </w:r>
    </w:p>
    <w:p w14:paraId="58BE3E84" w14:textId="77777777" w:rsidR="00BB4149" w:rsidRDefault="00BB4149" w:rsidP="00926A20">
      <w:pPr>
        <w:spacing w:after="0" w:line="240" w:lineRule="auto"/>
        <w:jc w:val="center"/>
        <w:rPr>
          <w:rFonts w:ascii="Times New Roman" w:hAnsi="Times New Roman" w:cs="Times New Roman"/>
          <w:sz w:val="72"/>
          <w:szCs w:val="72"/>
        </w:rPr>
      </w:pPr>
    </w:p>
    <w:p w14:paraId="15713D13" w14:textId="764B9002" w:rsidR="00BB4149" w:rsidRDefault="00BA0888" w:rsidP="00926A20">
      <w:pPr>
        <w:spacing w:after="0" w:line="240" w:lineRule="auto"/>
        <w:jc w:val="center"/>
        <w:rPr>
          <w:rFonts w:ascii="Times New Roman" w:hAnsi="Times New Roman" w:cs="Times New Roman"/>
          <w:sz w:val="72"/>
          <w:szCs w:val="72"/>
        </w:rPr>
      </w:pPr>
      <w:r>
        <w:rPr>
          <w:rFonts w:ascii="Times New Roman" w:hAnsi="Times New Roman" w:cs="Times New Roman"/>
          <w:sz w:val="72"/>
          <w:szCs w:val="72"/>
        </w:rPr>
        <w:t>202</w:t>
      </w:r>
      <w:r w:rsidR="00FD1697">
        <w:rPr>
          <w:rFonts w:ascii="Times New Roman" w:hAnsi="Times New Roman" w:cs="Times New Roman"/>
          <w:sz w:val="72"/>
          <w:szCs w:val="72"/>
        </w:rPr>
        <w:t>6</w:t>
      </w:r>
    </w:p>
    <w:p w14:paraId="3440C3B1" w14:textId="77777777" w:rsidR="00BB4149" w:rsidRDefault="00BB4149" w:rsidP="00926A20">
      <w:pPr>
        <w:spacing w:after="0" w:line="240" w:lineRule="auto"/>
        <w:jc w:val="center"/>
        <w:rPr>
          <w:rFonts w:ascii="Times New Roman" w:hAnsi="Times New Roman" w:cs="Times New Roman"/>
          <w:sz w:val="72"/>
          <w:szCs w:val="72"/>
        </w:rPr>
      </w:pPr>
    </w:p>
    <w:p w14:paraId="33A02336" w14:textId="77777777" w:rsidR="00BB4149" w:rsidRDefault="00BB4149" w:rsidP="00926A20">
      <w:pPr>
        <w:spacing w:after="0" w:line="240" w:lineRule="auto"/>
        <w:jc w:val="center"/>
        <w:rPr>
          <w:rFonts w:ascii="Times New Roman" w:hAnsi="Times New Roman" w:cs="Times New Roman"/>
          <w:sz w:val="72"/>
          <w:szCs w:val="72"/>
        </w:rPr>
      </w:pPr>
    </w:p>
    <w:p w14:paraId="21739427" w14:textId="3B2C64F1" w:rsidR="00BB4149" w:rsidRPr="006C2248" w:rsidRDefault="00BB4149" w:rsidP="00926A20">
      <w:pPr>
        <w:spacing w:after="0" w:line="240" w:lineRule="auto"/>
        <w:jc w:val="center"/>
        <w:rPr>
          <w:rFonts w:ascii="Times New Roman" w:hAnsi="Times New Roman" w:cs="Times New Roman"/>
          <w:sz w:val="72"/>
          <w:szCs w:val="72"/>
        </w:rPr>
      </w:pPr>
      <w:r w:rsidRPr="00BB4149">
        <w:rPr>
          <w:rFonts w:ascii="Times New Roman" w:hAnsi="Times New Roman" w:cs="Times New Roman"/>
          <w:sz w:val="48"/>
          <w:szCs w:val="72"/>
        </w:rPr>
        <w:t>Next Review: 202</w:t>
      </w:r>
      <w:r w:rsidR="00632FF6">
        <w:rPr>
          <w:rFonts w:ascii="Times New Roman" w:hAnsi="Times New Roman" w:cs="Times New Roman"/>
          <w:sz w:val="48"/>
          <w:szCs w:val="72"/>
        </w:rPr>
        <w:t>7</w:t>
      </w:r>
    </w:p>
    <w:p w14:paraId="6A076539" w14:textId="77777777" w:rsidR="006C2248" w:rsidRDefault="006C2248" w:rsidP="00926A20">
      <w:pPr>
        <w:spacing w:after="0" w:line="240" w:lineRule="auto"/>
        <w:jc w:val="center"/>
        <w:rPr>
          <w:rFonts w:ascii="Times New Roman" w:hAnsi="Times New Roman" w:cs="Times New Roman"/>
          <w:sz w:val="24"/>
        </w:rPr>
      </w:pPr>
    </w:p>
    <w:p w14:paraId="38C3195E" w14:textId="77777777" w:rsidR="006C2248" w:rsidRDefault="006C2248" w:rsidP="00926A20">
      <w:pPr>
        <w:spacing w:after="0" w:line="240" w:lineRule="auto"/>
        <w:jc w:val="center"/>
        <w:rPr>
          <w:rFonts w:ascii="Times New Roman" w:hAnsi="Times New Roman" w:cs="Times New Roman"/>
          <w:sz w:val="24"/>
        </w:rPr>
      </w:pPr>
    </w:p>
    <w:p w14:paraId="2FB106F0" w14:textId="77777777" w:rsidR="006C2248" w:rsidRDefault="006C2248" w:rsidP="00926A20">
      <w:pPr>
        <w:spacing w:after="0" w:line="240" w:lineRule="auto"/>
        <w:jc w:val="center"/>
        <w:rPr>
          <w:rFonts w:ascii="Times New Roman" w:hAnsi="Times New Roman" w:cs="Times New Roman"/>
          <w:sz w:val="24"/>
        </w:rPr>
      </w:pPr>
    </w:p>
    <w:p w14:paraId="3563EC38" w14:textId="77777777" w:rsidR="006C2248" w:rsidRDefault="006C2248" w:rsidP="00926A20">
      <w:pPr>
        <w:spacing w:after="0" w:line="240" w:lineRule="auto"/>
        <w:jc w:val="center"/>
        <w:rPr>
          <w:rFonts w:ascii="Times New Roman" w:hAnsi="Times New Roman" w:cs="Times New Roman"/>
          <w:sz w:val="24"/>
        </w:rPr>
      </w:pPr>
    </w:p>
    <w:p w14:paraId="556A01AD" w14:textId="77777777" w:rsidR="006C2248" w:rsidRDefault="006C2248">
      <w:pPr>
        <w:rPr>
          <w:rFonts w:ascii="Times New Roman" w:hAnsi="Times New Roman" w:cs="Times New Roman"/>
          <w:sz w:val="24"/>
        </w:rPr>
      </w:pPr>
      <w:r>
        <w:rPr>
          <w:rFonts w:ascii="Times New Roman" w:hAnsi="Times New Roman" w:cs="Times New Roman"/>
          <w:sz w:val="24"/>
        </w:rPr>
        <w:br w:type="page"/>
      </w:r>
    </w:p>
    <w:p w14:paraId="5ECF21D0" w14:textId="405447B9" w:rsidR="00926A20" w:rsidRDefault="00FD1697" w:rsidP="00926A20">
      <w:pPr>
        <w:spacing w:after="0" w:line="240" w:lineRule="auto"/>
        <w:jc w:val="center"/>
        <w:rPr>
          <w:rFonts w:ascii="Times New Roman" w:hAnsi="Times New Roman" w:cs="Times New Roman"/>
          <w:sz w:val="24"/>
        </w:rPr>
      </w:pPr>
      <w:r>
        <w:rPr>
          <w:noProof/>
        </w:rPr>
        <w:lastRenderedPageBreak/>
        <w:drawing>
          <wp:inline distT="0" distB="0" distL="0" distR="0" wp14:anchorId="6F7B2D59" wp14:editId="79E4245F">
            <wp:extent cx="3181350" cy="1028700"/>
            <wp:effectExtent l="0" t="0" r="0" b="0"/>
            <wp:docPr id="767645734" name="Picture 21" descr="Northeast Texas Regional Advisory Council TSA-F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east Texas Regional Advisory Council TSA-F - Homep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1350" cy="1028700"/>
                    </a:xfrm>
                    <a:prstGeom prst="rect">
                      <a:avLst/>
                    </a:prstGeom>
                    <a:noFill/>
                    <a:ln>
                      <a:noFill/>
                    </a:ln>
                  </pic:spPr>
                </pic:pic>
              </a:graphicData>
            </a:graphic>
          </wp:inline>
        </w:drawing>
      </w:r>
    </w:p>
    <w:p w14:paraId="20FB9627" w14:textId="6C98E7CE" w:rsidR="00926A20" w:rsidRDefault="00926A20" w:rsidP="00926A20">
      <w:pPr>
        <w:spacing w:after="0" w:line="240" w:lineRule="auto"/>
        <w:jc w:val="center"/>
        <w:rPr>
          <w:rFonts w:ascii="Times New Roman" w:hAnsi="Times New Roman" w:cs="Times New Roman"/>
          <w:sz w:val="36"/>
        </w:rPr>
      </w:pPr>
      <w:r w:rsidRPr="00926A20">
        <w:rPr>
          <w:rFonts w:ascii="Times New Roman" w:hAnsi="Times New Roman" w:cs="Times New Roman"/>
          <w:sz w:val="36"/>
        </w:rPr>
        <w:t>Regional</w:t>
      </w:r>
      <w:r w:rsidR="00FD1697">
        <w:rPr>
          <w:rFonts w:ascii="Times New Roman" w:hAnsi="Times New Roman" w:cs="Times New Roman"/>
          <w:sz w:val="36"/>
        </w:rPr>
        <w:t xml:space="preserve"> System</w:t>
      </w:r>
      <w:r w:rsidRPr="00926A20">
        <w:rPr>
          <w:rFonts w:ascii="Times New Roman" w:hAnsi="Times New Roman" w:cs="Times New Roman"/>
          <w:sz w:val="36"/>
        </w:rPr>
        <w:t xml:space="preserve"> Plan</w:t>
      </w:r>
    </w:p>
    <w:p w14:paraId="6EBC2A76" w14:textId="77777777" w:rsidR="00926A20" w:rsidRPr="00926A20" w:rsidRDefault="00926A20" w:rsidP="00926A20">
      <w:pPr>
        <w:spacing w:after="0" w:line="240" w:lineRule="auto"/>
        <w:jc w:val="center"/>
        <w:rPr>
          <w:rFonts w:ascii="Times New Roman" w:hAnsi="Times New Roman" w:cs="Times New Roman"/>
          <w:sz w:val="36"/>
        </w:rPr>
      </w:pPr>
    </w:p>
    <w:p w14:paraId="322B1C89" w14:textId="77777777" w:rsidR="00926A20" w:rsidRPr="009F49EC" w:rsidRDefault="00926A20" w:rsidP="00926A20">
      <w:pPr>
        <w:spacing w:after="0" w:line="240" w:lineRule="auto"/>
        <w:rPr>
          <w:rFonts w:ascii="Times New Roman" w:hAnsi="Times New Roman" w:cs="Times New Roman"/>
          <w:b/>
          <w:bCs/>
          <w:sz w:val="24"/>
        </w:rPr>
      </w:pPr>
      <w:r w:rsidRPr="009F49EC">
        <w:rPr>
          <w:rFonts w:ascii="Times New Roman" w:hAnsi="Times New Roman" w:cs="Times New Roman"/>
          <w:b/>
          <w:bCs/>
          <w:sz w:val="24"/>
        </w:rPr>
        <w:t>Introduction</w:t>
      </w:r>
    </w:p>
    <w:p w14:paraId="3AF28CA3" w14:textId="77777777" w:rsidR="00926A20" w:rsidRDefault="00926A20" w:rsidP="00926A20">
      <w:pPr>
        <w:spacing w:after="0" w:line="24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2336" behindDoc="0" locked="0" layoutInCell="1" allowOverlap="1" wp14:anchorId="040B3C49" wp14:editId="3E146D00">
                <wp:simplePos x="0" y="0"/>
                <wp:positionH relativeFrom="column">
                  <wp:posOffset>8626</wp:posOffset>
                </wp:positionH>
                <wp:positionV relativeFrom="paragraph">
                  <wp:posOffset>99384</wp:posOffset>
                </wp:positionV>
                <wp:extent cx="6098876" cy="0"/>
                <wp:effectExtent l="0" t="19050" r="35560" b="19050"/>
                <wp:wrapNone/>
                <wp:docPr id="3" name="Straight Connector 3"/>
                <wp:cNvGraphicFramePr/>
                <a:graphic xmlns:a="http://schemas.openxmlformats.org/drawingml/2006/main">
                  <a:graphicData uri="http://schemas.microsoft.com/office/word/2010/wordprocessingShape">
                    <wps:wsp>
                      <wps:cNvCnPr/>
                      <wps:spPr>
                        <a:xfrm>
                          <a:off x="0" y="0"/>
                          <a:ext cx="60988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4DDAAD6" id="Straight Connector 3"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pt,7.85pt" to="480.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euwEAAN4DAAAOAAAAZHJzL2Uyb0RvYy54bWysU8GO0zAQvSPxD5bvNMkilRI13cOulguC&#10;FbAf4HXGjSXbY9mmSf+esdMmK0BIIC6OPZ73Zt7zZH87WcNOEKJG1/FmU3MGTmKv3bHjT98e3uw4&#10;i0m4Xhh00PEzRH57eP1qP/oWbnBA00NgROJiO/qODyn5tqqiHMCKuEEPji4VBisSHcOx6oMYid2a&#10;6qaut9WIofcBJcRI0fv5kh8Kv1Ig02elIiRmOk69pbKGsj7ntTrsRXsMwg9aXtoQ/9CFFdpR0YXq&#10;XiTBvgf9C5XVMmBElTYSbYVKaQlFA6lp6p/UfB2Eh6KFzIl+sSn+P1r56XTnHgPZMPrYRv8YsopJ&#10;BZu/1B+bilnnxSyYEpMU3Nbvd7t3W87k9a5agT7E9AHQsrzpuNEu6xCtOH2MiYpR6jUlh41jY8ff&#10;7pq6LmkRje4ftDH5sswC3JnAToJeMU1NfjVieJFFJ+MouIoou3Q2MPN/AcV0T203c4E8XyunkBJc&#10;uvIaR9kZpqiDBXjp7E/AS36GQpm9vwEviFIZXVrAVjsMv2t7tULN+VcHZt3Zgmfsz+V5izU0RMW5&#10;y8DnKX15LvD1tzz8AAAA//8DAFBLAwQUAAYACAAAACEA/d9gitkAAAAHAQAADwAAAGRycy9kb3du&#10;cmV2LnhtbEyOTU/DMAyG70j8h8hI3Fi6CQorTacxiROXMUDaMWtMW61xSuN25d9jxGGcrPdDr598&#10;NflWjdjHJpCB+SwBhVQG11Bl4P3t+eYBVGRLzraB0MA3RlgVlxe5zVw40SuOO66UjFDMrIGaucu0&#10;jmWN3sZZ6JAk+wy9tyyyr7Tr7UnGfasXSZJqbxuSD7XtcFNjedwN3sCw/tpst/uPxfj0wuJPfEz3&#10;bMz11bR+BMU48bkMv/iCDoUwHcJALqpW9K0U5dzdg5J4mc6XoA5/hi5y/Z+/+AEAAP//AwBQSwEC&#10;LQAUAAYACAAAACEAtoM4kv4AAADhAQAAEwAAAAAAAAAAAAAAAAAAAAAAW0NvbnRlbnRfVHlwZXNd&#10;LnhtbFBLAQItABQABgAIAAAAIQA4/SH/1gAAAJQBAAALAAAAAAAAAAAAAAAAAC8BAABfcmVscy8u&#10;cmVsc1BLAQItABQABgAIAAAAIQDE+nLeuwEAAN4DAAAOAAAAAAAAAAAAAAAAAC4CAABkcnMvZTJv&#10;RG9jLnhtbFBLAQItABQABgAIAAAAIQD932CK2QAAAAcBAAAPAAAAAAAAAAAAAAAAABUEAABkcnMv&#10;ZG93bnJldi54bWxQSwUGAAAAAAQABADzAAAAGwUAAAAA&#10;" strokecolor="black [3213]" strokeweight="3pt">
                <v:stroke joinstyle="miter"/>
              </v:line>
            </w:pict>
          </mc:Fallback>
        </mc:AlternateContent>
      </w:r>
    </w:p>
    <w:p w14:paraId="4C5CF530" w14:textId="69451A07" w:rsidR="007A09A7" w:rsidRDefault="00FD1697" w:rsidP="00926A20">
      <w:pPr>
        <w:spacing w:after="0" w:line="240" w:lineRule="auto"/>
        <w:rPr>
          <w:rFonts w:ascii="Times New Roman" w:hAnsi="Times New Roman" w:cs="Times New Roman"/>
          <w:sz w:val="24"/>
        </w:rPr>
      </w:pPr>
      <w:r>
        <w:rPr>
          <w:rFonts w:ascii="Times New Roman" w:hAnsi="Times New Roman" w:cs="Times New Roman"/>
          <w:sz w:val="24"/>
        </w:rPr>
        <w:t xml:space="preserve">Northeast </w:t>
      </w:r>
      <w:r w:rsidR="00632FF6">
        <w:rPr>
          <w:rFonts w:ascii="Times New Roman" w:hAnsi="Times New Roman" w:cs="Times New Roman"/>
          <w:sz w:val="24"/>
        </w:rPr>
        <w:t xml:space="preserve">Texas </w:t>
      </w:r>
      <w:r>
        <w:rPr>
          <w:rFonts w:ascii="Times New Roman" w:hAnsi="Times New Roman" w:cs="Times New Roman"/>
          <w:sz w:val="24"/>
        </w:rPr>
        <w:t xml:space="preserve">Regional Advisory Council (NETRAC) is a 501 (c)(3) organization servicing </w:t>
      </w:r>
      <w:r w:rsidR="00926A20">
        <w:rPr>
          <w:rFonts w:ascii="Times New Roman" w:hAnsi="Times New Roman" w:cs="Times New Roman"/>
          <w:sz w:val="24"/>
        </w:rPr>
        <w:t>Trauma Service Area F (TSA-F)</w:t>
      </w:r>
      <w:r>
        <w:rPr>
          <w:rFonts w:ascii="Times New Roman" w:hAnsi="Times New Roman" w:cs="Times New Roman"/>
          <w:sz w:val="24"/>
        </w:rPr>
        <w:t>.  NETRAC</w:t>
      </w:r>
      <w:r w:rsidR="00926A20">
        <w:rPr>
          <w:rFonts w:ascii="Times New Roman" w:hAnsi="Times New Roman" w:cs="Times New Roman"/>
          <w:sz w:val="24"/>
        </w:rPr>
        <w:t xml:space="preserve"> serves </w:t>
      </w:r>
      <w:r>
        <w:rPr>
          <w:rFonts w:ascii="Times New Roman" w:hAnsi="Times New Roman" w:cs="Times New Roman"/>
          <w:sz w:val="24"/>
        </w:rPr>
        <w:t>nine</w:t>
      </w:r>
      <w:r w:rsidR="00926A20">
        <w:rPr>
          <w:rFonts w:ascii="Times New Roman" w:hAnsi="Times New Roman" w:cs="Times New Roman"/>
          <w:sz w:val="24"/>
        </w:rPr>
        <w:t xml:space="preserve"> counties spanning 5,500 square miles and an approximate population of 300</w:t>
      </w:r>
      <w:r w:rsidR="007A09A7">
        <w:rPr>
          <w:rFonts w:ascii="Times New Roman" w:hAnsi="Times New Roman" w:cs="Times New Roman"/>
          <w:sz w:val="24"/>
        </w:rPr>
        <w:t>,</w:t>
      </w:r>
      <w:r w:rsidR="00926A20">
        <w:rPr>
          <w:rFonts w:ascii="Times New Roman" w:hAnsi="Times New Roman" w:cs="Times New Roman"/>
          <w:sz w:val="24"/>
        </w:rPr>
        <w:t xml:space="preserve">000. </w:t>
      </w:r>
      <w:r>
        <w:rPr>
          <w:rFonts w:ascii="Times New Roman" w:hAnsi="Times New Roman" w:cs="Times New Roman"/>
          <w:sz w:val="24"/>
        </w:rPr>
        <w:t xml:space="preserve"> Counties include Bowie, Cass, Delta, Franklin, Hopkins, Lamar, Morris, Red River, and Titus</w:t>
      </w:r>
      <w:r w:rsidR="007A09A7">
        <w:rPr>
          <w:rFonts w:ascii="Times New Roman" w:hAnsi="Times New Roman" w:cs="Times New Roman"/>
          <w:sz w:val="24"/>
        </w:rPr>
        <w:t xml:space="preserve"> representing a diverse mix of suburban and rural communities</w:t>
      </w:r>
      <w:r>
        <w:rPr>
          <w:rFonts w:ascii="Times New Roman" w:hAnsi="Times New Roman" w:cs="Times New Roman"/>
          <w:sz w:val="24"/>
        </w:rPr>
        <w:t xml:space="preserve">.  </w:t>
      </w:r>
      <w:r w:rsidR="00926A20">
        <w:rPr>
          <w:rFonts w:ascii="Times New Roman" w:hAnsi="Times New Roman" w:cs="Times New Roman"/>
          <w:sz w:val="24"/>
        </w:rPr>
        <w:t>NETRAC members include acute care facilities</w:t>
      </w:r>
      <w:r w:rsidR="007A09A7">
        <w:rPr>
          <w:rFonts w:ascii="Times New Roman" w:hAnsi="Times New Roman" w:cs="Times New Roman"/>
          <w:sz w:val="24"/>
        </w:rPr>
        <w:t>,</w:t>
      </w:r>
      <w:r w:rsidR="00926A20">
        <w:rPr>
          <w:rFonts w:ascii="Times New Roman" w:hAnsi="Times New Roman" w:cs="Times New Roman"/>
          <w:sz w:val="24"/>
        </w:rPr>
        <w:t xml:space="preserve"> ground</w:t>
      </w:r>
      <w:r w:rsidR="00EA434D">
        <w:rPr>
          <w:rFonts w:ascii="Times New Roman" w:hAnsi="Times New Roman" w:cs="Times New Roman"/>
          <w:sz w:val="24"/>
        </w:rPr>
        <w:t xml:space="preserve"> and air medical</w:t>
      </w:r>
      <w:r w:rsidR="00926A20">
        <w:rPr>
          <w:rFonts w:ascii="Times New Roman" w:hAnsi="Times New Roman" w:cs="Times New Roman"/>
          <w:sz w:val="24"/>
        </w:rPr>
        <w:t xml:space="preserve"> EMS services</w:t>
      </w:r>
      <w:r w:rsidR="007A09A7">
        <w:rPr>
          <w:rFonts w:ascii="Times New Roman" w:hAnsi="Times New Roman" w:cs="Times New Roman"/>
          <w:sz w:val="24"/>
        </w:rPr>
        <w:t>, post-acute care facilities, free standing emergency centers, and educational institutions</w:t>
      </w:r>
      <w:r w:rsidR="00926A20">
        <w:rPr>
          <w:rFonts w:ascii="Times New Roman" w:hAnsi="Times New Roman" w:cs="Times New Roman"/>
          <w:sz w:val="24"/>
        </w:rPr>
        <w:t xml:space="preserve">.  </w:t>
      </w:r>
    </w:p>
    <w:p w14:paraId="4F400A8A" w14:textId="77777777" w:rsidR="007A09A7" w:rsidRDefault="007A09A7" w:rsidP="00926A20">
      <w:pPr>
        <w:spacing w:after="0" w:line="240" w:lineRule="auto"/>
        <w:rPr>
          <w:rFonts w:ascii="Times New Roman" w:hAnsi="Times New Roman" w:cs="Times New Roman"/>
          <w:sz w:val="24"/>
        </w:rPr>
      </w:pPr>
    </w:p>
    <w:p w14:paraId="7FD811CB" w14:textId="73321AAC" w:rsidR="00FF39E0" w:rsidRPr="009F49EC" w:rsidRDefault="00FF39E0" w:rsidP="00926A20">
      <w:pPr>
        <w:spacing w:after="0" w:line="240" w:lineRule="auto"/>
        <w:rPr>
          <w:rFonts w:ascii="Times New Roman" w:hAnsi="Times New Roman" w:cs="Times New Roman"/>
          <w:b/>
          <w:bCs/>
          <w:sz w:val="24"/>
        </w:rPr>
      </w:pPr>
      <w:r w:rsidRPr="009F49EC">
        <w:rPr>
          <w:rFonts w:ascii="Times New Roman" w:hAnsi="Times New Roman" w:cs="Times New Roman"/>
          <w:b/>
          <w:bCs/>
          <w:sz w:val="24"/>
        </w:rPr>
        <w:t>Mission</w:t>
      </w:r>
    </w:p>
    <w:p w14:paraId="65173E05" w14:textId="22BD0186" w:rsidR="007A09A7" w:rsidRDefault="00FF39E0" w:rsidP="00926A20">
      <w:pPr>
        <w:spacing w:after="0" w:line="24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00224" behindDoc="0" locked="0" layoutInCell="1" allowOverlap="1" wp14:anchorId="47F033D7" wp14:editId="00F3C9BC">
                <wp:simplePos x="0" y="0"/>
                <wp:positionH relativeFrom="column">
                  <wp:posOffset>0</wp:posOffset>
                </wp:positionH>
                <wp:positionV relativeFrom="paragraph">
                  <wp:posOffset>113129</wp:posOffset>
                </wp:positionV>
                <wp:extent cx="6098876" cy="0"/>
                <wp:effectExtent l="0" t="19050" r="35560" b="19050"/>
                <wp:wrapNone/>
                <wp:docPr id="193610519" name="Straight Connector 193610519"/>
                <wp:cNvGraphicFramePr/>
                <a:graphic xmlns:a="http://schemas.openxmlformats.org/drawingml/2006/main">
                  <a:graphicData uri="http://schemas.microsoft.com/office/word/2010/wordprocessingShape">
                    <wps:wsp>
                      <wps:cNvCnPr/>
                      <wps:spPr>
                        <a:xfrm>
                          <a:off x="0" y="0"/>
                          <a:ext cx="60988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4955D51" id="Straight Connector 193610519"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9pt" to="480.2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euwEAAN4DAAAOAAAAZHJzL2Uyb0RvYy54bWysU8GO0zAQvSPxD5bvNMkilRI13cOulguC&#10;FbAf4HXGjSXbY9mmSf+esdMmK0BIIC6OPZ73Zt7zZH87WcNOEKJG1/FmU3MGTmKv3bHjT98e3uw4&#10;i0m4Xhh00PEzRH57eP1qP/oWbnBA00NgROJiO/qODyn5tqqiHMCKuEEPji4VBisSHcOx6oMYid2a&#10;6qaut9WIofcBJcRI0fv5kh8Kv1Ig02elIiRmOk69pbKGsj7ntTrsRXsMwg9aXtoQ/9CFFdpR0YXq&#10;XiTBvgf9C5XVMmBElTYSbYVKaQlFA6lp6p/UfB2Eh6KFzIl+sSn+P1r56XTnHgPZMPrYRv8YsopJ&#10;BZu/1B+bilnnxSyYEpMU3Nbvd7t3W87k9a5agT7E9AHQsrzpuNEu6xCtOH2MiYpR6jUlh41jY8ff&#10;7pq6LmkRje4ftDH5sswC3JnAToJeMU1NfjVieJFFJ+MouIoou3Q2MPN/AcV0T203c4E8XyunkBJc&#10;uvIaR9kZpqiDBXjp7E/AS36GQpm9vwEviFIZXVrAVjsMv2t7tULN+VcHZt3Zgmfsz+V5izU0RMW5&#10;y8DnKX15LvD1tzz8AAAA//8DAFBLAwQUAAYACAAAACEA/49T8NgAAAAGAQAADwAAAGRycy9kb3du&#10;cmV2LnhtbEyPwU7DMAyG70i8Q2Sk3VjKJAqUptM2idMuY4C0Y9aYtlrjdI3blbfHiAMc/f3W78/5&#10;cvKtGrGPTSADd/MEFFIZXEOVgfe3l9tHUJEtOdsGQgNfGGFZXF/lNnPhQq847rlSUkIxswZq5i7T&#10;OpY1ehvnoUOS7DP03rKMfaVdby9S7lu9SJJUe9uQXKhth5say9N+8AaG1Xmz2x0+FuN6y8InPqUH&#10;NmZ2M62eQTFO/LcMP/qiDoU4HcNALqrWgDzCQh/EX9KnNLkHdfwFusj1f/3iGwAA//8DAFBLAQIt&#10;ABQABgAIAAAAIQC2gziS/gAAAOEBAAATAAAAAAAAAAAAAAAAAAAAAABbQ29udGVudF9UeXBlc10u&#10;eG1sUEsBAi0AFAAGAAgAAAAhADj9If/WAAAAlAEAAAsAAAAAAAAAAAAAAAAALwEAAF9yZWxzLy5y&#10;ZWxzUEsBAi0AFAAGAAgAAAAhAMT6ct67AQAA3gMAAA4AAAAAAAAAAAAAAAAALgIAAGRycy9lMm9E&#10;b2MueG1sUEsBAi0AFAAGAAgAAAAhAP+PU/DYAAAABgEAAA8AAAAAAAAAAAAAAAAAFQQAAGRycy9k&#10;b3ducmV2LnhtbFBLBQYAAAAABAAEAPMAAAAaBQAAAAA=&#10;" strokecolor="black [3213]" strokeweight="3pt">
                <v:stroke joinstyle="miter"/>
              </v:line>
            </w:pict>
          </mc:Fallback>
        </mc:AlternateContent>
      </w:r>
    </w:p>
    <w:p w14:paraId="0D7605A0" w14:textId="39045AF2" w:rsidR="00FF39E0" w:rsidRDefault="00FF39E0" w:rsidP="00926A20">
      <w:pPr>
        <w:spacing w:after="0" w:line="240" w:lineRule="auto"/>
        <w:rPr>
          <w:rFonts w:ascii="Times New Roman" w:hAnsi="Times New Roman" w:cs="Times New Roman"/>
          <w:sz w:val="24"/>
        </w:rPr>
      </w:pPr>
      <w:r>
        <w:rPr>
          <w:rFonts w:ascii="Times New Roman" w:hAnsi="Times New Roman" w:cs="Times New Roman"/>
          <w:sz w:val="24"/>
        </w:rPr>
        <w:t>To promote, develop, and advance and acute care, emergency healthcare, and disaster preparedness system.</w:t>
      </w:r>
    </w:p>
    <w:p w14:paraId="4AA287C7" w14:textId="77777777" w:rsidR="00926A20" w:rsidRDefault="00926A20" w:rsidP="00926A20">
      <w:pPr>
        <w:spacing w:after="0" w:line="240" w:lineRule="auto"/>
        <w:rPr>
          <w:rFonts w:ascii="Times New Roman" w:hAnsi="Times New Roman" w:cs="Times New Roman"/>
          <w:sz w:val="24"/>
        </w:rPr>
      </w:pPr>
    </w:p>
    <w:p w14:paraId="583FCD03" w14:textId="77777777" w:rsidR="00926A20" w:rsidRPr="009F49EC" w:rsidRDefault="00926A20" w:rsidP="00926A20">
      <w:pPr>
        <w:spacing w:after="0" w:line="240" w:lineRule="auto"/>
        <w:rPr>
          <w:rFonts w:ascii="Times New Roman" w:hAnsi="Times New Roman" w:cs="Times New Roman"/>
          <w:b/>
          <w:bCs/>
          <w:sz w:val="24"/>
        </w:rPr>
      </w:pPr>
      <w:r w:rsidRPr="009F49EC">
        <w:rPr>
          <w:rFonts w:ascii="Times New Roman" w:hAnsi="Times New Roman" w:cs="Times New Roman"/>
          <w:b/>
          <w:bCs/>
          <w:sz w:val="24"/>
        </w:rPr>
        <w:t>Objective</w:t>
      </w:r>
    </w:p>
    <w:p w14:paraId="22A8BF43" w14:textId="77777777" w:rsidR="00926A20" w:rsidRDefault="00926A20" w:rsidP="00926A20">
      <w:pPr>
        <w:spacing w:after="0" w:line="24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30A6607C" wp14:editId="79D03375">
                <wp:simplePos x="0" y="0"/>
                <wp:positionH relativeFrom="column">
                  <wp:posOffset>0</wp:posOffset>
                </wp:positionH>
                <wp:positionV relativeFrom="paragraph">
                  <wp:posOffset>70174</wp:posOffset>
                </wp:positionV>
                <wp:extent cx="6098876" cy="0"/>
                <wp:effectExtent l="0" t="19050" r="35560" b="19050"/>
                <wp:wrapNone/>
                <wp:docPr id="4" name="Straight Connector 4"/>
                <wp:cNvGraphicFramePr/>
                <a:graphic xmlns:a="http://schemas.openxmlformats.org/drawingml/2006/main">
                  <a:graphicData uri="http://schemas.microsoft.com/office/word/2010/wordprocessingShape">
                    <wps:wsp>
                      <wps:cNvCnPr/>
                      <wps:spPr>
                        <a:xfrm>
                          <a:off x="0" y="0"/>
                          <a:ext cx="60988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7E4D23" id="Straight Connector 4"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55pt" to="480.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euwEAAN4DAAAOAAAAZHJzL2Uyb0RvYy54bWysU8GO0zAQvSPxD5bvNMkilRI13cOulguC&#10;FbAf4HXGjSXbY9mmSf+esdMmK0BIIC6OPZ73Zt7zZH87WcNOEKJG1/FmU3MGTmKv3bHjT98e3uw4&#10;i0m4Xhh00PEzRH57eP1qP/oWbnBA00NgROJiO/qODyn5tqqiHMCKuEEPji4VBisSHcOx6oMYid2a&#10;6qaut9WIofcBJcRI0fv5kh8Kv1Ig02elIiRmOk69pbKGsj7ntTrsRXsMwg9aXtoQ/9CFFdpR0YXq&#10;XiTBvgf9C5XVMmBElTYSbYVKaQlFA6lp6p/UfB2Eh6KFzIl+sSn+P1r56XTnHgPZMPrYRv8YsopJ&#10;BZu/1B+bilnnxSyYEpMU3Nbvd7t3W87k9a5agT7E9AHQsrzpuNEu6xCtOH2MiYpR6jUlh41jY8ff&#10;7pq6LmkRje4ftDH5sswC3JnAToJeMU1NfjVieJFFJ+MouIoou3Q2MPN/AcV0T203c4E8XyunkBJc&#10;uvIaR9kZpqiDBXjp7E/AS36GQpm9vwEviFIZXVrAVjsMv2t7tULN+VcHZt3Zgmfsz+V5izU0RMW5&#10;y8DnKX15LvD1tzz8AAAA//8DAFBLAwQUAAYACAAAACEAjJQh+9kAAAAGAQAADwAAAGRycy9kb3du&#10;cmV2LnhtbEyPwU7DMAyG70i8Q+RJ3FjaSVRQmk5jEicuY4C0Y9Z4bbXGKY3blbfHiAMc/f3W78/F&#10;evadmnCIbSAD6TIBhVQF11Jt4P3t+fYeVGRLznaB0MAXRliX11eFzV240CtOe66VlFDMrYGGuc+1&#10;jlWD3sZl6JEkO4XBW5ZxqLUb7EXKfadXSZJpb1uSC43tcdtgdd6P3sC4+dzudoeP1fT0wsJnPmcH&#10;NuZmMW8eQTHO/LcMP/qiDqU4HcNILqrOgDzCQtMUlKQPWXIH6vgLdFno//rlNwAAAP//AwBQSwEC&#10;LQAUAAYACAAAACEAtoM4kv4AAADhAQAAEwAAAAAAAAAAAAAAAAAAAAAAW0NvbnRlbnRfVHlwZXNd&#10;LnhtbFBLAQItABQABgAIAAAAIQA4/SH/1gAAAJQBAAALAAAAAAAAAAAAAAAAAC8BAABfcmVscy8u&#10;cmVsc1BLAQItABQABgAIAAAAIQDE+nLeuwEAAN4DAAAOAAAAAAAAAAAAAAAAAC4CAABkcnMvZTJv&#10;RG9jLnhtbFBLAQItABQABgAIAAAAIQCMlCH72QAAAAYBAAAPAAAAAAAAAAAAAAAAABUEAABkcnMv&#10;ZG93bnJldi54bWxQSwUGAAAAAAQABADzAAAAGwUAAAAA&#10;" strokecolor="black [3213]" strokeweight="3pt">
                <v:stroke joinstyle="miter"/>
              </v:line>
            </w:pict>
          </mc:Fallback>
        </mc:AlternateContent>
      </w:r>
    </w:p>
    <w:p w14:paraId="3C626740" w14:textId="55D88DA6" w:rsidR="009845A1" w:rsidRDefault="00926A20" w:rsidP="00926A20">
      <w:pPr>
        <w:spacing w:after="0" w:line="240" w:lineRule="auto"/>
        <w:rPr>
          <w:rFonts w:ascii="Times New Roman" w:hAnsi="Times New Roman" w:cs="Times New Roman"/>
          <w:sz w:val="24"/>
        </w:rPr>
      </w:pPr>
      <w:r>
        <w:rPr>
          <w:rFonts w:ascii="Times New Roman" w:hAnsi="Times New Roman" w:cs="Times New Roman"/>
          <w:sz w:val="24"/>
        </w:rPr>
        <w:t xml:space="preserve">The NETRAC </w:t>
      </w:r>
      <w:r w:rsidR="007A09A7">
        <w:rPr>
          <w:rFonts w:ascii="Times New Roman" w:hAnsi="Times New Roman" w:cs="Times New Roman"/>
          <w:sz w:val="24"/>
        </w:rPr>
        <w:t>System</w:t>
      </w:r>
      <w:r>
        <w:rPr>
          <w:rFonts w:ascii="Times New Roman" w:hAnsi="Times New Roman" w:cs="Times New Roman"/>
          <w:sz w:val="24"/>
        </w:rPr>
        <w:t xml:space="preserve"> Plan is to </w:t>
      </w:r>
      <w:r w:rsidR="009845A1">
        <w:rPr>
          <w:rFonts w:ascii="Times New Roman" w:hAnsi="Times New Roman" w:cs="Times New Roman"/>
          <w:sz w:val="24"/>
        </w:rPr>
        <w:t>serve as</w:t>
      </w:r>
      <w:r>
        <w:rPr>
          <w:rFonts w:ascii="Times New Roman" w:hAnsi="Times New Roman" w:cs="Times New Roman"/>
          <w:sz w:val="24"/>
        </w:rPr>
        <w:t xml:space="preserve"> a </w:t>
      </w:r>
      <w:r w:rsidR="009845A1">
        <w:rPr>
          <w:rFonts w:ascii="Times New Roman" w:hAnsi="Times New Roman" w:cs="Times New Roman"/>
          <w:sz w:val="24"/>
        </w:rPr>
        <w:t xml:space="preserve">strategic framework for building an integrated, coordinated, and effective </w:t>
      </w:r>
      <w:r>
        <w:rPr>
          <w:rFonts w:ascii="Times New Roman" w:hAnsi="Times New Roman" w:cs="Times New Roman"/>
          <w:sz w:val="24"/>
        </w:rPr>
        <w:t xml:space="preserve">continuum of care through triage, treatment, and transport for all </w:t>
      </w:r>
      <w:r w:rsidR="007A09A7">
        <w:rPr>
          <w:rFonts w:ascii="Times New Roman" w:hAnsi="Times New Roman" w:cs="Times New Roman"/>
          <w:sz w:val="24"/>
        </w:rPr>
        <w:t>residents and visitors in the region</w:t>
      </w:r>
      <w:r>
        <w:rPr>
          <w:rFonts w:ascii="Times New Roman" w:hAnsi="Times New Roman" w:cs="Times New Roman"/>
          <w:sz w:val="24"/>
        </w:rPr>
        <w:t xml:space="preserve">.  </w:t>
      </w:r>
      <w:r w:rsidR="009845A1">
        <w:rPr>
          <w:rFonts w:ascii="Times New Roman" w:hAnsi="Times New Roman" w:cs="Times New Roman"/>
          <w:sz w:val="24"/>
        </w:rPr>
        <w:t xml:space="preserve">The plan ensures all persons across TSA-F has access to timely, high-quality care regardless of geographic location.  NETRAC engages stakeholders through committee participation, regional meetings, training programs, and multidisciplinary planning efforts.  The organization’s success is linked to the commitment and participation of these stakeholders, whose expertise, resources, and collaboration drive the continued growth and improvement of the NETRAC trauma and emergency healthcare system. Regional implementation of injury prevention and education programs are utilized to decrease overall mortality of the citizens of TSA-F.  </w:t>
      </w:r>
    </w:p>
    <w:p w14:paraId="228FDA79" w14:textId="77777777" w:rsidR="00926A20" w:rsidRDefault="00926A20" w:rsidP="00926A20">
      <w:pPr>
        <w:spacing w:after="0" w:line="240" w:lineRule="auto"/>
        <w:rPr>
          <w:rFonts w:ascii="Times New Roman" w:hAnsi="Times New Roman" w:cs="Times New Roman"/>
          <w:sz w:val="24"/>
        </w:rPr>
      </w:pPr>
    </w:p>
    <w:p w14:paraId="03BD2735" w14:textId="77777777" w:rsidR="00926A20" w:rsidRPr="009F49EC" w:rsidRDefault="00926A20" w:rsidP="00926A20">
      <w:pPr>
        <w:spacing w:after="0" w:line="240" w:lineRule="auto"/>
        <w:rPr>
          <w:rFonts w:ascii="Times New Roman" w:hAnsi="Times New Roman" w:cs="Times New Roman"/>
          <w:b/>
          <w:bCs/>
          <w:sz w:val="24"/>
        </w:rPr>
      </w:pPr>
      <w:r w:rsidRPr="009F49EC">
        <w:rPr>
          <w:rFonts w:ascii="Times New Roman" w:hAnsi="Times New Roman" w:cs="Times New Roman"/>
          <w:b/>
          <w:bCs/>
          <w:sz w:val="24"/>
        </w:rPr>
        <w:t>Medical Oversight</w:t>
      </w:r>
    </w:p>
    <w:p w14:paraId="0A95C82A" w14:textId="77777777" w:rsidR="00926A20" w:rsidRDefault="00926A20" w:rsidP="00926A20">
      <w:pPr>
        <w:spacing w:after="0" w:line="240" w:lineRule="auto"/>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4384" behindDoc="0" locked="0" layoutInCell="1" allowOverlap="1" wp14:anchorId="43531B78" wp14:editId="6651B01F">
                <wp:simplePos x="0" y="0"/>
                <wp:positionH relativeFrom="column">
                  <wp:posOffset>-2875</wp:posOffset>
                </wp:positionH>
                <wp:positionV relativeFrom="paragraph">
                  <wp:posOffset>64590</wp:posOffset>
                </wp:positionV>
                <wp:extent cx="6098876" cy="0"/>
                <wp:effectExtent l="0" t="19050" r="35560" b="19050"/>
                <wp:wrapNone/>
                <wp:docPr id="5" name="Straight Connector 5"/>
                <wp:cNvGraphicFramePr/>
                <a:graphic xmlns:a="http://schemas.openxmlformats.org/drawingml/2006/main">
                  <a:graphicData uri="http://schemas.microsoft.com/office/word/2010/wordprocessingShape">
                    <wps:wsp>
                      <wps:cNvCnPr/>
                      <wps:spPr>
                        <a:xfrm>
                          <a:off x="0" y="0"/>
                          <a:ext cx="60988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1776273" id="Straight Connector 5"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5.1pt" to="480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euwEAAN4DAAAOAAAAZHJzL2Uyb0RvYy54bWysU8GO0zAQvSPxD5bvNMkilRI13cOulguC&#10;FbAf4HXGjSXbY9mmSf+esdMmK0BIIC6OPZ73Zt7zZH87WcNOEKJG1/FmU3MGTmKv3bHjT98e3uw4&#10;i0m4Xhh00PEzRH57eP1qP/oWbnBA00NgROJiO/qODyn5tqqiHMCKuEEPji4VBisSHcOx6oMYid2a&#10;6qaut9WIofcBJcRI0fv5kh8Kv1Ig02elIiRmOk69pbKGsj7ntTrsRXsMwg9aXtoQ/9CFFdpR0YXq&#10;XiTBvgf9C5XVMmBElTYSbYVKaQlFA6lp6p/UfB2Eh6KFzIl+sSn+P1r56XTnHgPZMPrYRv8YsopJ&#10;BZu/1B+bilnnxSyYEpMU3Nbvd7t3W87k9a5agT7E9AHQsrzpuNEu6xCtOH2MiYpR6jUlh41jY8ff&#10;7pq6LmkRje4ftDH5sswC3JnAToJeMU1NfjVieJFFJ+MouIoou3Q2MPN/AcV0T203c4E8XyunkBJc&#10;uvIaR9kZpqiDBXjp7E/AS36GQpm9vwEviFIZXVrAVjsMv2t7tULN+VcHZt3Zgmfsz+V5izU0RMW5&#10;y8DnKX15LvD1tzz8AAAA//8DAFBLAwQUAAYACAAAACEAVB6RndkAAAAHAQAADwAAAGRycy9kb3du&#10;cmV2LnhtbEyPwU7DMBBE70j8g7VI3FqnkYggxKlKJU5cSgGpRzfeJlHjdYg3afh7FnGA486MZt8U&#10;69l3asIhtoEMrJYJKKQquJZqA+9vz4t7UJEtOdsFQgNfGGFdXl8VNnfhQq847blWUkIxtwYa5j7X&#10;OlYNehuXoUcS7xQGb1nOodZusBcp951OkyTT3rYkHxrb47bB6rwfvYFx87nd7Q4f6fT0wqLPfM4O&#10;bMztzbx5BMU4818YfvAFHUphOoaRXFSdgcWdBEVOUlBiP2SJTDv+Cros9H/+8hsAAP//AwBQSwEC&#10;LQAUAAYACAAAACEAtoM4kv4AAADhAQAAEwAAAAAAAAAAAAAAAAAAAAAAW0NvbnRlbnRfVHlwZXNd&#10;LnhtbFBLAQItABQABgAIAAAAIQA4/SH/1gAAAJQBAAALAAAAAAAAAAAAAAAAAC8BAABfcmVscy8u&#10;cmVsc1BLAQItABQABgAIAAAAIQDE+nLeuwEAAN4DAAAOAAAAAAAAAAAAAAAAAC4CAABkcnMvZTJv&#10;RG9jLnhtbFBLAQItABQABgAIAAAAIQBUHpGd2QAAAAcBAAAPAAAAAAAAAAAAAAAAABUEAABkcnMv&#10;ZG93bnJldi54bWxQSwUGAAAAAAQABADzAAAAGwUAAAAA&#10;" strokecolor="black [3213]" strokeweight="3pt">
                <v:stroke joinstyle="miter"/>
              </v:line>
            </w:pict>
          </mc:Fallback>
        </mc:AlternateContent>
      </w:r>
    </w:p>
    <w:p w14:paraId="2F2CB7AB" w14:textId="4FB875A8" w:rsidR="00926A20" w:rsidRDefault="00926A20" w:rsidP="00926A20">
      <w:pPr>
        <w:spacing w:after="0" w:line="240" w:lineRule="auto"/>
        <w:rPr>
          <w:rFonts w:ascii="Times New Roman" w:hAnsi="Times New Roman" w:cs="Times New Roman"/>
          <w:sz w:val="24"/>
        </w:rPr>
      </w:pPr>
      <w:r>
        <w:rPr>
          <w:rFonts w:ascii="Times New Roman" w:hAnsi="Times New Roman" w:cs="Times New Roman"/>
          <w:sz w:val="24"/>
        </w:rPr>
        <w:t>An essential component of system networking is the presence of strong medical direction (off-line/indirect/prospective/retrospective) and available medical control (on-line/direct/immediate) for pre-hospital EMS service throughout an entire regional system.  Each EMS system and Hospital ha</w:t>
      </w:r>
      <w:r w:rsidR="00FF39E0">
        <w:rPr>
          <w:rFonts w:ascii="Times New Roman" w:hAnsi="Times New Roman" w:cs="Times New Roman"/>
          <w:sz w:val="24"/>
        </w:rPr>
        <w:t>ve</w:t>
      </w:r>
      <w:r>
        <w:rPr>
          <w:rFonts w:ascii="Times New Roman" w:hAnsi="Times New Roman" w:cs="Times New Roman"/>
          <w:sz w:val="24"/>
        </w:rPr>
        <w:t xml:space="preserve"> their own </w:t>
      </w:r>
      <w:r w:rsidR="00FF39E0">
        <w:rPr>
          <w:rFonts w:ascii="Times New Roman" w:hAnsi="Times New Roman" w:cs="Times New Roman"/>
          <w:sz w:val="24"/>
        </w:rPr>
        <w:t xml:space="preserve">program </w:t>
      </w:r>
      <w:r>
        <w:rPr>
          <w:rFonts w:ascii="Times New Roman" w:hAnsi="Times New Roman" w:cs="Times New Roman"/>
          <w:sz w:val="24"/>
        </w:rPr>
        <w:t>Medical Director</w:t>
      </w:r>
      <w:r w:rsidR="00FF39E0">
        <w:rPr>
          <w:rFonts w:ascii="Times New Roman" w:hAnsi="Times New Roman" w:cs="Times New Roman"/>
          <w:sz w:val="24"/>
        </w:rPr>
        <w:t>s</w:t>
      </w:r>
      <w:r>
        <w:rPr>
          <w:rFonts w:ascii="Times New Roman" w:hAnsi="Times New Roman" w:cs="Times New Roman"/>
          <w:sz w:val="24"/>
        </w:rPr>
        <w:t xml:space="preserve"> who are experienced in </w:t>
      </w:r>
      <w:r w:rsidR="00FF39E0">
        <w:rPr>
          <w:rFonts w:ascii="Times New Roman" w:hAnsi="Times New Roman" w:cs="Times New Roman"/>
          <w:sz w:val="24"/>
        </w:rPr>
        <w:t>trauma, time sensitive emergencies, and other emergency healthcare situations</w:t>
      </w:r>
      <w:r>
        <w:rPr>
          <w:rFonts w:ascii="Times New Roman" w:hAnsi="Times New Roman" w:cs="Times New Roman"/>
          <w:sz w:val="24"/>
        </w:rPr>
        <w:t xml:space="preserve"> </w:t>
      </w:r>
      <w:r w:rsidR="00FF39E0">
        <w:rPr>
          <w:rFonts w:ascii="Times New Roman" w:hAnsi="Times New Roman" w:cs="Times New Roman"/>
          <w:sz w:val="24"/>
        </w:rPr>
        <w:t>for</w:t>
      </w:r>
      <w:r>
        <w:rPr>
          <w:rFonts w:ascii="Times New Roman" w:hAnsi="Times New Roman" w:cs="Times New Roman"/>
          <w:sz w:val="24"/>
        </w:rPr>
        <w:t xml:space="preserve"> both the pre-hospital and acute care setting.  Triage, patient delivery decisions, treatments, and transfer protocols should be integrated within the system</w:t>
      </w:r>
      <w:r w:rsidR="00FF39E0">
        <w:rPr>
          <w:rFonts w:ascii="Times New Roman" w:hAnsi="Times New Roman" w:cs="Times New Roman"/>
          <w:sz w:val="24"/>
        </w:rPr>
        <w:t xml:space="preserve"> and developed to follow nationally accepted guidelines and procedures for implementation.  This plan does not establish a legal standard of </w:t>
      </w:r>
      <w:r w:rsidR="00497623">
        <w:rPr>
          <w:rFonts w:ascii="Times New Roman" w:hAnsi="Times New Roman" w:cs="Times New Roman"/>
          <w:sz w:val="24"/>
        </w:rPr>
        <w:t>care but</w:t>
      </w:r>
      <w:r w:rsidR="00FF39E0">
        <w:rPr>
          <w:rFonts w:ascii="Times New Roman" w:hAnsi="Times New Roman" w:cs="Times New Roman"/>
          <w:sz w:val="24"/>
        </w:rPr>
        <w:t xml:space="preserve"> rather is intended as an aid to decision-making in </w:t>
      </w:r>
      <w:r w:rsidR="00497623">
        <w:rPr>
          <w:rFonts w:ascii="Times New Roman" w:hAnsi="Times New Roman" w:cs="Times New Roman"/>
          <w:sz w:val="24"/>
        </w:rPr>
        <w:t xml:space="preserve">a multitude of patient care scenarios.  It is not intended to supersede the physicians’ or caregivers’ judgement. </w:t>
      </w:r>
    </w:p>
    <w:p w14:paraId="618EEEBD" w14:textId="77777777" w:rsidR="00926A20" w:rsidRDefault="00926A20" w:rsidP="00860847">
      <w:pPr>
        <w:spacing w:after="0" w:line="240" w:lineRule="auto"/>
        <w:rPr>
          <w:rFonts w:ascii="Times New Roman" w:hAnsi="Times New Roman" w:cs="Times New Roman"/>
          <w:b/>
          <w:sz w:val="24"/>
          <w:szCs w:val="24"/>
        </w:rPr>
      </w:pPr>
    </w:p>
    <w:p w14:paraId="4369BDC6" w14:textId="64486676" w:rsidR="00BB6A34" w:rsidRPr="009F49EC" w:rsidRDefault="00926A20" w:rsidP="00860847">
      <w:pPr>
        <w:spacing w:after="0" w:line="240" w:lineRule="auto"/>
        <w:rPr>
          <w:rFonts w:ascii="Times New Roman" w:hAnsi="Times New Roman" w:cs="Times New Roman"/>
          <w:b/>
          <w:bCs/>
          <w:sz w:val="24"/>
          <w:szCs w:val="24"/>
        </w:rPr>
      </w:pPr>
      <w:r w:rsidRPr="009F49EC">
        <w:rPr>
          <w:rFonts w:ascii="Times New Roman" w:hAnsi="Times New Roman" w:cs="Times New Roman"/>
          <w:b/>
          <w:bCs/>
          <w:sz w:val="24"/>
          <w:szCs w:val="24"/>
        </w:rPr>
        <w:t>System Access</w:t>
      </w:r>
      <w:r w:rsidR="00F0145F" w:rsidRPr="009F49EC">
        <w:rPr>
          <w:rFonts w:ascii="Times New Roman" w:hAnsi="Times New Roman" w:cs="Times New Roman"/>
          <w:b/>
          <w:bCs/>
          <w:sz w:val="24"/>
          <w:szCs w:val="24"/>
        </w:rPr>
        <w:t xml:space="preserve"> and 911</w:t>
      </w:r>
    </w:p>
    <w:p w14:paraId="032D1EF9" w14:textId="77777777" w:rsidR="00926A20" w:rsidRPr="0047272D" w:rsidRDefault="00926A20" w:rsidP="00860847">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C3A0966" wp14:editId="398773E2">
                <wp:simplePos x="0" y="0"/>
                <wp:positionH relativeFrom="column">
                  <wp:posOffset>0</wp:posOffset>
                </wp:positionH>
                <wp:positionV relativeFrom="paragraph">
                  <wp:posOffset>50189</wp:posOffset>
                </wp:positionV>
                <wp:extent cx="5917721" cy="8626"/>
                <wp:effectExtent l="19050" t="19050" r="26035" b="29845"/>
                <wp:wrapNone/>
                <wp:docPr id="2" name="Straight Connector 2"/>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1533E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95pt" to="465.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AfePM52gAAAAQBAAAPAAAAZHJzL2Rv&#10;d25yZXYueG1sTI9Ba8JAEIXvhf6HZQq9FN1owdY0GxFB8CAUY4vXdXeaBLOzIbvR+O87nvT2hje8&#10;971sMbhGnLELtScFk3ECAsl4W1Op4Ge/Hn2CCFGT1Y0nVHDFAIv8+SnTqfUX2uG5iKXgEAqpVlDF&#10;2KZSBlOh02HsWyT2/nzndOSzK6Xt9IXDXSOnSTKTTtfEDZVucVWhORW9UzAtt5vrL842p7d92BpT&#10;9IfvFSr1+jIsv0BEHOL9GW74jA45Mx19TzaIRgEPiQo+5iDYnL9PWBxvAmSeyUf4/B8AAP//AwBQ&#10;SwECLQAUAAYACAAAACEAtoM4kv4AAADhAQAAEwAAAAAAAAAAAAAAAAAAAAAAW0NvbnRlbnRfVHlw&#10;ZXNdLnhtbFBLAQItABQABgAIAAAAIQA4/SH/1gAAAJQBAAALAAAAAAAAAAAAAAAAAC8BAABfcmVs&#10;cy8ucmVsc1BLAQItABQABgAIAAAAIQCVrHnUvQEAAOEDAAAOAAAAAAAAAAAAAAAAAC4CAABkcnMv&#10;ZTJvRG9jLnhtbFBLAQItABQABgAIAAAAIQAfePM52gAAAAQBAAAPAAAAAAAAAAAAAAAAABcEAABk&#10;cnMvZG93bnJldi54bWxQSwUGAAAAAAQABADzAAAAHgUAAAAA&#10;" strokecolor="black [3213]" strokeweight="2.25pt">
                <v:stroke joinstyle="miter"/>
              </v:line>
            </w:pict>
          </mc:Fallback>
        </mc:AlternateContent>
      </w:r>
    </w:p>
    <w:p w14:paraId="7509E1EA" w14:textId="63EFE3A4" w:rsidR="00494EC7" w:rsidRPr="0047272D" w:rsidRDefault="00F0145F"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The NETRAC region provides public access to emergency services through e</w:t>
      </w:r>
      <w:r w:rsidR="00926A20" w:rsidRPr="0047272D">
        <w:rPr>
          <w:rFonts w:ascii="Times New Roman" w:hAnsi="Times New Roman" w:cs="Times New Roman"/>
          <w:sz w:val="24"/>
          <w:szCs w:val="24"/>
        </w:rPr>
        <w:t>nhanced</w:t>
      </w:r>
      <w:r w:rsidR="00494EC7" w:rsidRPr="0047272D">
        <w:rPr>
          <w:rFonts w:ascii="Times New Roman" w:hAnsi="Times New Roman" w:cs="Times New Roman"/>
          <w:sz w:val="24"/>
          <w:szCs w:val="24"/>
        </w:rPr>
        <w:t xml:space="preserve"> 911</w:t>
      </w:r>
      <w:r>
        <w:rPr>
          <w:rFonts w:ascii="Times New Roman" w:hAnsi="Times New Roman" w:cs="Times New Roman"/>
          <w:sz w:val="24"/>
          <w:szCs w:val="24"/>
        </w:rPr>
        <w:t xml:space="preserve"> systems.  Enhanced 911</w:t>
      </w:r>
      <w:r w:rsidR="00494EC7" w:rsidRPr="0047272D">
        <w:rPr>
          <w:rFonts w:ascii="Times New Roman" w:hAnsi="Times New Roman" w:cs="Times New Roman"/>
          <w:sz w:val="24"/>
          <w:szCs w:val="24"/>
        </w:rPr>
        <w:t xml:space="preserve"> is a system which automatically routes emergency calls to a pre-selected answering point based </w:t>
      </w:r>
      <w:r w:rsidR="004F7760">
        <w:rPr>
          <w:rFonts w:ascii="Times New Roman" w:hAnsi="Times New Roman" w:cs="Times New Roman"/>
          <w:sz w:val="24"/>
          <w:szCs w:val="24"/>
        </w:rPr>
        <w:t xml:space="preserve">on </w:t>
      </w:r>
      <w:r w:rsidR="00494EC7" w:rsidRPr="0047272D">
        <w:rPr>
          <w:rFonts w:ascii="Times New Roman" w:hAnsi="Times New Roman" w:cs="Times New Roman"/>
          <w:sz w:val="24"/>
          <w:szCs w:val="24"/>
        </w:rPr>
        <w:t>geographical location from which the call originated.</w:t>
      </w:r>
      <w:r>
        <w:rPr>
          <w:rFonts w:ascii="Times New Roman" w:hAnsi="Times New Roman" w:cs="Times New Roman"/>
          <w:sz w:val="24"/>
          <w:szCs w:val="24"/>
        </w:rPr>
        <w:t xml:space="preserve"> These systems are managed at the county, regional, or city level in coordination with Public Safety Answering Points (PSAP), local law enforcement, fire departments, and EMS agencies. </w:t>
      </w:r>
    </w:p>
    <w:p w14:paraId="172CB557" w14:textId="1F5560D8" w:rsidR="00494EC7" w:rsidRDefault="00F0145F"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NETRAC ensures that all residents or visitors can quickly access any emergency service for medical, fire, or law enforcement by dialing 911.</w:t>
      </w:r>
    </w:p>
    <w:p w14:paraId="2935813B" w14:textId="77777777" w:rsidR="00926A20" w:rsidRPr="0047272D" w:rsidRDefault="00926A20" w:rsidP="00860847">
      <w:pPr>
        <w:spacing w:after="0" w:line="240" w:lineRule="auto"/>
        <w:rPr>
          <w:rFonts w:ascii="Times New Roman" w:hAnsi="Times New Roman" w:cs="Times New Roman"/>
          <w:sz w:val="24"/>
          <w:szCs w:val="24"/>
        </w:rPr>
      </w:pPr>
    </w:p>
    <w:p w14:paraId="04AB77DF" w14:textId="77777777" w:rsidR="00A15BDB" w:rsidRPr="009F49EC" w:rsidRDefault="00A15BDB" w:rsidP="00860847">
      <w:pPr>
        <w:spacing w:after="0" w:line="240" w:lineRule="auto"/>
        <w:rPr>
          <w:rFonts w:ascii="Times New Roman" w:hAnsi="Times New Roman" w:cs="Times New Roman"/>
          <w:b/>
          <w:bCs/>
          <w:sz w:val="24"/>
          <w:szCs w:val="24"/>
        </w:rPr>
      </w:pPr>
      <w:r w:rsidRPr="009F49EC">
        <w:rPr>
          <w:rFonts w:ascii="Times New Roman" w:hAnsi="Times New Roman" w:cs="Times New Roman"/>
          <w:b/>
          <w:bCs/>
          <w:sz w:val="24"/>
          <w:szCs w:val="24"/>
        </w:rPr>
        <w:t>Communications Network</w:t>
      </w:r>
    </w:p>
    <w:p w14:paraId="41226BC5" w14:textId="77777777" w:rsidR="00926A20" w:rsidRPr="0047272D" w:rsidRDefault="00926A20" w:rsidP="00860847">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C75792C" wp14:editId="61B65F2E">
                <wp:simplePos x="0" y="0"/>
                <wp:positionH relativeFrom="column">
                  <wp:posOffset>0</wp:posOffset>
                </wp:positionH>
                <wp:positionV relativeFrom="paragraph">
                  <wp:posOffset>18415</wp:posOffset>
                </wp:positionV>
                <wp:extent cx="5917721" cy="8626"/>
                <wp:effectExtent l="19050" t="19050" r="26035" b="29845"/>
                <wp:wrapNone/>
                <wp:docPr id="6" name="Straight Connector 6"/>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29BCB7" id="Straight Connector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1.45pt" to="465.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w8oIi2wAAAAQBAAAPAAAAZHJzL2Rv&#10;d25yZXYueG1sTI/BasJAEIbvBd9hmUIvpW7UIjVmIyIUPAilscXrujtNgtnZkN1ofPuOJ73N8P98&#10;8022GlwjztiF2pOCyTgBgWS8ralU8LP/fPsAEaImqxtPqOCKAVb56CnTqfUX+sZzEUvBEAqpVlDF&#10;2KZSBlOh02HsWyTO/nzndOS1K6Xt9IXhrpHTJJlLp2viC5VucVOhORW9UzAtd9vrL863p9d92BlT&#10;9IevDSr18jyslyAiDvFehps+q0POTkffkw2iUcCPRCYtQHC4mE14OCp4n4HMM/kon/8DAAD//wMA&#10;UEsBAi0AFAAGAAgAAAAhALaDOJL+AAAA4QEAABMAAAAAAAAAAAAAAAAAAAAAAFtDb250ZW50X1R5&#10;cGVzXS54bWxQSwECLQAUAAYACAAAACEAOP0h/9YAAACUAQAACwAAAAAAAAAAAAAAAAAvAQAAX3Jl&#10;bHMvLnJlbHNQSwECLQAUAAYACAAAACEAlax51L0BAADhAwAADgAAAAAAAAAAAAAAAAAuAgAAZHJz&#10;L2Uyb0RvYy54bWxQSwECLQAUAAYACAAAACEAsPKCItsAAAAEAQAADwAAAAAAAAAAAAAAAAAXBAAA&#10;ZHJzL2Rvd25yZXYueG1sUEsFBgAAAAAEAAQA8wAAAB8FAAAAAA==&#10;" strokecolor="black [3213]" strokeweight="2.25pt">
                <v:stroke joinstyle="miter"/>
              </v:line>
            </w:pict>
          </mc:Fallback>
        </mc:AlternateContent>
      </w:r>
    </w:p>
    <w:p w14:paraId="608D4286" w14:textId="77777777" w:rsidR="00A15BDB" w:rsidRPr="0047272D" w:rsidRDefault="00A15BDB"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The Ark-</w:t>
      </w:r>
      <w:r w:rsidR="0047272D" w:rsidRPr="0047272D">
        <w:rPr>
          <w:rFonts w:ascii="Times New Roman" w:hAnsi="Times New Roman" w:cs="Times New Roman"/>
          <w:sz w:val="24"/>
          <w:szCs w:val="24"/>
        </w:rPr>
        <w:t>Tex Council</w:t>
      </w:r>
      <w:r w:rsidRPr="0047272D">
        <w:rPr>
          <w:rFonts w:ascii="Times New Roman" w:hAnsi="Times New Roman" w:cs="Times New Roman"/>
          <w:sz w:val="24"/>
          <w:szCs w:val="24"/>
        </w:rPr>
        <w:t xml:space="preserve"> of Governments administers the 9-1-1 Emergency Communications Systems.</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The communications system includes the following counties:</w:t>
      </w:r>
    </w:p>
    <w:tbl>
      <w:tblPr>
        <w:tblStyle w:val="TableGrid"/>
        <w:tblpPr w:leftFromText="180" w:rightFromText="180" w:vertAnchor="text" w:horzAnchor="page" w:tblpX="3153" w:tblpY="19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5"/>
        <w:gridCol w:w="2925"/>
      </w:tblGrid>
      <w:tr w:rsidR="00845C3E" w14:paraId="16CDEEC9" w14:textId="77777777" w:rsidTr="00BB4149">
        <w:tc>
          <w:tcPr>
            <w:tcW w:w="2565" w:type="dxa"/>
          </w:tcPr>
          <w:p w14:paraId="263E0658" w14:textId="77777777" w:rsidR="00845C3E" w:rsidRPr="00524073" w:rsidRDefault="00845C3E" w:rsidP="00845C3E">
            <w:pPr>
              <w:rPr>
                <w:rFonts w:ascii="Times New Roman" w:hAnsi="Times New Roman" w:cs="Times New Roman"/>
                <w:sz w:val="24"/>
                <w:szCs w:val="24"/>
              </w:rPr>
            </w:pPr>
            <w:r w:rsidRPr="00524073">
              <w:rPr>
                <w:rFonts w:ascii="Times New Roman" w:hAnsi="Times New Roman" w:cs="Times New Roman"/>
                <w:sz w:val="24"/>
                <w:szCs w:val="24"/>
              </w:rPr>
              <w:t>Bowie</w:t>
            </w:r>
          </w:p>
        </w:tc>
        <w:tc>
          <w:tcPr>
            <w:tcW w:w="2925" w:type="dxa"/>
          </w:tcPr>
          <w:p w14:paraId="34861484" w14:textId="77777777" w:rsidR="00845C3E" w:rsidRPr="00E55C9E" w:rsidRDefault="00845C3E" w:rsidP="00845C3E">
            <w:pPr>
              <w:rPr>
                <w:rFonts w:ascii="Times New Roman" w:hAnsi="Times New Roman" w:cs="Times New Roman"/>
                <w:sz w:val="24"/>
                <w:szCs w:val="24"/>
              </w:rPr>
            </w:pPr>
            <w:r w:rsidRPr="00E55C9E">
              <w:rPr>
                <w:rFonts w:ascii="Times New Roman" w:hAnsi="Times New Roman" w:cs="Times New Roman"/>
                <w:sz w:val="24"/>
                <w:szCs w:val="24"/>
              </w:rPr>
              <w:t>Fannin</w:t>
            </w:r>
            <w:r w:rsidR="00434559">
              <w:rPr>
                <w:rFonts w:ascii="Times New Roman" w:hAnsi="Times New Roman" w:cs="Times New Roman"/>
                <w:sz w:val="24"/>
                <w:szCs w:val="24"/>
              </w:rPr>
              <w:t xml:space="preserve"> (not part of TSA-F)</w:t>
            </w:r>
          </w:p>
        </w:tc>
      </w:tr>
      <w:tr w:rsidR="00845C3E" w14:paraId="19CFE8F9" w14:textId="77777777" w:rsidTr="00BB4149">
        <w:tc>
          <w:tcPr>
            <w:tcW w:w="2565" w:type="dxa"/>
          </w:tcPr>
          <w:p w14:paraId="754E5EE5" w14:textId="77777777" w:rsidR="00845C3E" w:rsidRPr="00524073" w:rsidRDefault="00845C3E" w:rsidP="00845C3E">
            <w:pPr>
              <w:rPr>
                <w:rFonts w:ascii="Times New Roman" w:hAnsi="Times New Roman" w:cs="Times New Roman"/>
                <w:sz w:val="24"/>
                <w:szCs w:val="24"/>
              </w:rPr>
            </w:pPr>
            <w:r w:rsidRPr="00524073">
              <w:rPr>
                <w:rFonts w:ascii="Times New Roman" w:hAnsi="Times New Roman" w:cs="Times New Roman"/>
                <w:sz w:val="24"/>
                <w:szCs w:val="24"/>
              </w:rPr>
              <w:t>Cass</w:t>
            </w:r>
          </w:p>
        </w:tc>
        <w:tc>
          <w:tcPr>
            <w:tcW w:w="2925" w:type="dxa"/>
          </w:tcPr>
          <w:p w14:paraId="5A9B7B24" w14:textId="77777777" w:rsidR="00845C3E" w:rsidRPr="00E55C9E" w:rsidRDefault="00845C3E" w:rsidP="00845C3E">
            <w:pPr>
              <w:rPr>
                <w:rFonts w:ascii="Times New Roman" w:hAnsi="Times New Roman" w:cs="Times New Roman"/>
                <w:sz w:val="24"/>
                <w:szCs w:val="24"/>
              </w:rPr>
            </w:pPr>
            <w:r w:rsidRPr="00E55C9E">
              <w:rPr>
                <w:rFonts w:ascii="Times New Roman" w:hAnsi="Times New Roman" w:cs="Times New Roman"/>
                <w:sz w:val="24"/>
                <w:szCs w:val="24"/>
              </w:rPr>
              <w:t>Lamar</w:t>
            </w:r>
          </w:p>
        </w:tc>
      </w:tr>
      <w:tr w:rsidR="00845C3E" w14:paraId="0C20CBD0" w14:textId="77777777" w:rsidTr="00BB4149">
        <w:tc>
          <w:tcPr>
            <w:tcW w:w="2565" w:type="dxa"/>
          </w:tcPr>
          <w:p w14:paraId="58296A94" w14:textId="77777777" w:rsidR="00845C3E" w:rsidRPr="00524073" w:rsidRDefault="00845C3E" w:rsidP="00845C3E">
            <w:pPr>
              <w:rPr>
                <w:rFonts w:ascii="Times New Roman" w:hAnsi="Times New Roman" w:cs="Times New Roman"/>
                <w:sz w:val="24"/>
                <w:szCs w:val="24"/>
              </w:rPr>
            </w:pPr>
            <w:r w:rsidRPr="00524073">
              <w:rPr>
                <w:rFonts w:ascii="Times New Roman" w:hAnsi="Times New Roman" w:cs="Times New Roman"/>
                <w:sz w:val="24"/>
                <w:szCs w:val="24"/>
              </w:rPr>
              <w:t>Morris</w:t>
            </w:r>
          </w:p>
        </w:tc>
        <w:tc>
          <w:tcPr>
            <w:tcW w:w="2925" w:type="dxa"/>
          </w:tcPr>
          <w:p w14:paraId="47EA8C9A" w14:textId="77777777" w:rsidR="00845C3E" w:rsidRPr="00E55C9E" w:rsidRDefault="00845C3E" w:rsidP="00845C3E">
            <w:pPr>
              <w:rPr>
                <w:rFonts w:ascii="Times New Roman" w:hAnsi="Times New Roman" w:cs="Times New Roman"/>
                <w:sz w:val="24"/>
                <w:szCs w:val="24"/>
              </w:rPr>
            </w:pPr>
            <w:r w:rsidRPr="00E55C9E">
              <w:rPr>
                <w:rFonts w:ascii="Times New Roman" w:hAnsi="Times New Roman" w:cs="Times New Roman"/>
                <w:sz w:val="24"/>
                <w:szCs w:val="24"/>
              </w:rPr>
              <w:t>Delta</w:t>
            </w:r>
          </w:p>
        </w:tc>
      </w:tr>
      <w:tr w:rsidR="00845C3E" w14:paraId="462DAA00" w14:textId="77777777" w:rsidTr="00BB4149">
        <w:tc>
          <w:tcPr>
            <w:tcW w:w="2565" w:type="dxa"/>
          </w:tcPr>
          <w:p w14:paraId="61379233" w14:textId="77777777" w:rsidR="00845C3E" w:rsidRPr="00524073" w:rsidRDefault="00845C3E" w:rsidP="00845C3E">
            <w:pPr>
              <w:rPr>
                <w:rFonts w:ascii="Times New Roman" w:hAnsi="Times New Roman" w:cs="Times New Roman"/>
                <w:sz w:val="24"/>
                <w:szCs w:val="24"/>
              </w:rPr>
            </w:pPr>
            <w:r w:rsidRPr="00524073">
              <w:rPr>
                <w:rFonts w:ascii="Times New Roman" w:hAnsi="Times New Roman" w:cs="Times New Roman"/>
                <w:sz w:val="24"/>
                <w:szCs w:val="24"/>
              </w:rPr>
              <w:t>Titus</w:t>
            </w:r>
          </w:p>
        </w:tc>
        <w:tc>
          <w:tcPr>
            <w:tcW w:w="2925" w:type="dxa"/>
          </w:tcPr>
          <w:p w14:paraId="2BF08BBD" w14:textId="77777777" w:rsidR="00845C3E" w:rsidRPr="00E55C9E" w:rsidRDefault="00845C3E" w:rsidP="00845C3E">
            <w:pPr>
              <w:rPr>
                <w:rFonts w:ascii="Times New Roman" w:hAnsi="Times New Roman" w:cs="Times New Roman"/>
                <w:sz w:val="24"/>
                <w:szCs w:val="24"/>
              </w:rPr>
            </w:pPr>
            <w:r w:rsidRPr="00E55C9E">
              <w:rPr>
                <w:rFonts w:ascii="Times New Roman" w:hAnsi="Times New Roman" w:cs="Times New Roman"/>
                <w:sz w:val="24"/>
                <w:szCs w:val="24"/>
              </w:rPr>
              <w:t>Hopkins</w:t>
            </w:r>
          </w:p>
        </w:tc>
      </w:tr>
      <w:tr w:rsidR="00845C3E" w14:paraId="7B97510B" w14:textId="77777777" w:rsidTr="00BB4149">
        <w:tc>
          <w:tcPr>
            <w:tcW w:w="2565" w:type="dxa"/>
          </w:tcPr>
          <w:p w14:paraId="60DFA1C2" w14:textId="77777777" w:rsidR="00845C3E" w:rsidRPr="00524073" w:rsidRDefault="00845C3E" w:rsidP="00845C3E">
            <w:pPr>
              <w:rPr>
                <w:rFonts w:ascii="Times New Roman" w:hAnsi="Times New Roman" w:cs="Times New Roman"/>
                <w:sz w:val="24"/>
                <w:szCs w:val="24"/>
              </w:rPr>
            </w:pPr>
            <w:r w:rsidRPr="00524073">
              <w:rPr>
                <w:rFonts w:ascii="Times New Roman" w:hAnsi="Times New Roman" w:cs="Times New Roman"/>
                <w:sz w:val="24"/>
                <w:szCs w:val="24"/>
              </w:rPr>
              <w:t xml:space="preserve">Red River </w:t>
            </w:r>
          </w:p>
        </w:tc>
        <w:tc>
          <w:tcPr>
            <w:tcW w:w="2925" w:type="dxa"/>
          </w:tcPr>
          <w:p w14:paraId="7E4D6E8F" w14:textId="77777777" w:rsidR="00845C3E" w:rsidRPr="00E55C9E" w:rsidRDefault="00845C3E" w:rsidP="00845C3E">
            <w:pPr>
              <w:rPr>
                <w:rFonts w:ascii="Times New Roman" w:hAnsi="Times New Roman" w:cs="Times New Roman"/>
                <w:sz w:val="24"/>
                <w:szCs w:val="24"/>
              </w:rPr>
            </w:pPr>
            <w:r w:rsidRPr="00E55C9E">
              <w:rPr>
                <w:rFonts w:ascii="Times New Roman" w:hAnsi="Times New Roman" w:cs="Times New Roman"/>
                <w:sz w:val="24"/>
                <w:szCs w:val="24"/>
              </w:rPr>
              <w:t>Miller</w:t>
            </w:r>
            <w:r w:rsidR="00434559">
              <w:rPr>
                <w:rFonts w:ascii="Times New Roman" w:hAnsi="Times New Roman" w:cs="Times New Roman"/>
                <w:sz w:val="24"/>
                <w:szCs w:val="24"/>
              </w:rPr>
              <w:t xml:space="preserve"> (not part of TSA-F)</w:t>
            </w:r>
          </w:p>
        </w:tc>
      </w:tr>
      <w:tr w:rsidR="00EA434D" w14:paraId="1CBA3555" w14:textId="77777777" w:rsidTr="00BB4149">
        <w:tc>
          <w:tcPr>
            <w:tcW w:w="2565" w:type="dxa"/>
          </w:tcPr>
          <w:p w14:paraId="3C48CC85" w14:textId="0352D781" w:rsidR="00EA434D" w:rsidRPr="00524073" w:rsidRDefault="00EA434D" w:rsidP="00845C3E">
            <w:pPr>
              <w:rPr>
                <w:rFonts w:ascii="Times New Roman" w:hAnsi="Times New Roman" w:cs="Times New Roman"/>
                <w:sz w:val="24"/>
                <w:szCs w:val="24"/>
              </w:rPr>
            </w:pPr>
            <w:r>
              <w:rPr>
                <w:rFonts w:ascii="Times New Roman" w:hAnsi="Times New Roman" w:cs="Times New Roman"/>
                <w:sz w:val="24"/>
                <w:szCs w:val="24"/>
              </w:rPr>
              <w:t>Franklin</w:t>
            </w:r>
          </w:p>
        </w:tc>
        <w:tc>
          <w:tcPr>
            <w:tcW w:w="2925" w:type="dxa"/>
          </w:tcPr>
          <w:p w14:paraId="4FDAECC6" w14:textId="77777777" w:rsidR="00EA434D" w:rsidRPr="00E55C9E" w:rsidRDefault="00EA434D" w:rsidP="00845C3E">
            <w:pPr>
              <w:rPr>
                <w:rFonts w:ascii="Times New Roman" w:hAnsi="Times New Roman" w:cs="Times New Roman"/>
                <w:sz w:val="24"/>
                <w:szCs w:val="24"/>
              </w:rPr>
            </w:pPr>
          </w:p>
        </w:tc>
      </w:tr>
    </w:tbl>
    <w:p w14:paraId="770CFED1" w14:textId="77777777" w:rsidR="00926A20" w:rsidRPr="0047272D" w:rsidRDefault="00926A20" w:rsidP="00860847">
      <w:pPr>
        <w:spacing w:after="0" w:line="240" w:lineRule="auto"/>
        <w:rPr>
          <w:rFonts w:ascii="Times New Roman" w:hAnsi="Times New Roman" w:cs="Times New Roman"/>
          <w:sz w:val="24"/>
          <w:szCs w:val="24"/>
        </w:rPr>
      </w:pPr>
    </w:p>
    <w:p w14:paraId="48988073" w14:textId="77777777" w:rsidR="00845C3E" w:rsidRDefault="00845C3E" w:rsidP="00860847">
      <w:pPr>
        <w:spacing w:after="0" w:line="240" w:lineRule="auto"/>
        <w:rPr>
          <w:rFonts w:ascii="Times New Roman" w:hAnsi="Times New Roman" w:cs="Times New Roman"/>
          <w:sz w:val="24"/>
          <w:szCs w:val="24"/>
        </w:rPr>
      </w:pPr>
    </w:p>
    <w:p w14:paraId="1D84A49B" w14:textId="77777777" w:rsidR="00845C3E" w:rsidRDefault="00845C3E" w:rsidP="00860847">
      <w:pPr>
        <w:spacing w:after="0" w:line="240" w:lineRule="auto"/>
        <w:rPr>
          <w:rFonts w:ascii="Times New Roman" w:hAnsi="Times New Roman" w:cs="Times New Roman"/>
          <w:sz w:val="24"/>
          <w:szCs w:val="24"/>
        </w:rPr>
      </w:pPr>
    </w:p>
    <w:p w14:paraId="04AB8636" w14:textId="77777777" w:rsidR="00845C3E" w:rsidRDefault="00845C3E" w:rsidP="00860847">
      <w:pPr>
        <w:spacing w:after="0" w:line="240" w:lineRule="auto"/>
        <w:rPr>
          <w:rFonts w:ascii="Times New Roman" w:hAnsi="Times New Roman" w:cs="Times New Roman"/>
          <w:sz w:val="24"/>
          <w:szCs w:val="24"/>
        </w:rPr>
      </w:pPr>
    </w:p>
    <w:p w14:paraId="43486610" w14:textId="77777777" w:rsidR="00845C3E" w:rsidRDefault="00845C3E" w:rsidP="00860847">
      <w:pPr>
        <w:spacing w:after="0" w:line="240" w:lineRule="auto"/>
        <w:rPr>
          <w:rFonts w:ascii="Times New Roman" w:hAnsi="Times New Roman" w:cs="Times New Roman"/>
          <w:sz w:val="24"/>
          <w:szCs w:val="24"/>
        </w:rPr>
      </w:pPr>
    </w:p>
    <w:p w14:paraId="4B80403D" w14:textId="77777777" w:rsidR="00845C3E" w:rsidRDefault="00845C3E" w:rsidP="00860847">
      <w:pPr>
        <w:spacing w:after="0" w:line="240" w:lineRule="auto"/>
        <w:rPr>
          <w:rFonts w:ascii="Times New Roman" w:hAnsi="Times New Roman" w:cs="Times New Roman"/>
          <w:sz w:val="24"/>
          <w:szCs w:val="24"/>
        </w:rPr>
      </w:pPr>
    </w:p>
    <w:p w14:paraId="122D487E" w14:textId="77777777" w:rsidR="00845C3E" w:rsidRDefault="00845C3E" w:rsidP="00860847">
      <w:pPr>
        <w:spacing w:after="0" w:line="240" w:lineRule="auto"/>
        <w:rPr>
          <w:rFonts w:ascii="Times New Roman" w:hAnsi="Times New Roman" w:cs="Times New Roman"/>
          <w:sz w:val="24"/>
          <w:szCs w:val="24"/>
        </w:rPr>
      </w:pPr>
    </w:p>
    <w:p w14:paraId="6E42C590" w14:textId="3DD3DE8C" w:rsidR="009D04E0" w:rsidRDefault="009D04E0"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The contingency plan for the 911 system includes redundancy of all communications links,</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with alternate routing capabilities for either system overflow,</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or evacuation of any of the communications centers.</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Each center is equipped with an emergency backup power source,</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and ring down circuits,</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connecting each 911 answering point.</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Connectivity is available throu</w:t>
      </w:r>
      <w:r w:rsidR="00AD2296" w:rsidRPr="0047272D">
        <w:rPr>
          <w:rFonts w:ascii="Times New Roman" w:hAnsi="Times New Roman" w:cs="Times New Roman"/>
          <w:sz w:val="24"/>
          <w:szCs w:val="24"/>
        </w:rPr>
        <w:t>gh the cellular network,</w:t>
      </w:r>
      <w:r w:rsidR="00F46032" w:rsidRPr="0047272D">
        <w:rPr>
          <w:rFonts w:ascii="Times New Roman" w:hAnsi="Times New Roman" w:cs="Times New Roman"/>
          <w:sz w:val="24"/>
          <w:szCs w:val="24"/>
        </w:rPr>
        <w:t xml:space="preserve"> </w:t>
      </w:r>
      <w:r w:rsidR="00AD2296" w:rsidRPr="0047272D">
        <w:rPr>
          <w:rFonts w:ascii="Times New Roman" w:hAnsi="Times New Roman" w:cs="Times New Roman"/>
          <w:sz w:val="24"/>
          <w:szCs w:val="24"/>
        </w:rPr>
        <w:t>as well as radio communications.</w:t>
      </w:r>
    </w:p>
    <w:p w14:paraId="12A22392" w14:textId="77777777" w:rsidR="00926A20" w:rsidRPr="0047272D" w:rsidRDefault="00926A20" w:rsidP="00860847">
      <w:pPr>
        <w:spacing w:after="0" w:line="240" w:lineRule="auto"/>
        <w:rPr>
          <w:rFonts w:ascii="Times New Roman" w:hAnsi="Times New Roman" w:cs="Times New Roman"/>
          <w:sz w:val="24"/>
          <w:szCs w:val="24"/>
        </w:rPr>
      </w:pPr>
    </w:p>
    <w:p w14:paraId="713B4E0F" w14:textId="77777777" w:rsidR="00AD2296" w:rsidRPr="009F49EC" w:rsidRDefault="00AD2296" w:rsidP="00860847">
      <w:pPr>
        <w:spacing w:after="0" w:line="240" w:lineRule="auto"/>
        <w:rPr>
          <w:rFonts w:ascii="Times New Roman" w:hAnsi="Times New Roman" w:cs="Times New Roman"/>
          <w:b/>
          <w:bCs/>
          <w:sz w:val="24"/>
          <w:szCs w:val="24"/>
        </w:rPr>
      </w:pPr>
      <w:r w:rsidRPr="009F49EC">
        <w:rPr>
          <w:rFonts w:ascii="Times New Roman" w:hAnsi="Times New Roman" w:cs="Times New Roman"/>
          <w:b/>
          <w:bCs/>
          <w:sz w:val="24"/>
          <w:szCs w:val="24"/>
        </w:rPr>
        <w:t>Communications</w:t>
      </w:r>
    </w:p>
    <w:p w14:paraId="0B2E943B" w14:textId="77777777" w:rsidR="00926A20" w:rsidRPr="0047272D" w:rsidRDefault="00926A20" w:rsidP="00860847">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C6E4B84" wp14:editId="0CFF0E86">
                <wp:simplePos x="0" y="0"/>
                <wp:positionH relativeFrom="column">
                  <wp:posOffset>0</wp:posOffset>
                </wp:positionH>
                <wp:positionV relativeFrom="paragraph">
                  <wp:posOffset>82846</wp:posOffset>
                </wp:positionV>
                <wp:extent cx="5917721" cy="8626"/>
                <wp:effectExtent l="19050" t="19050" r="26035" b="29845"/>
                <wp:wrapNone/>
                <wp:docPr id="7" name="Straight Connector 7"/>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9D0504" id="Straight Connector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6.5pt" to="465.9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DYJwp33QAAAAYBAAAPAAAAZHJzL2Rv&#10;d25yZXYueG1sTI9Pa8JAEMXvBb/DMkIvRTf+QWqajYggeBBKY4vXdXeaBLOzIbvR+O07PbWnYd4b&#10;3vxethlcI27YhdqTgtk0AYFkvK2pVPB52k9eQYSoyerGEyp4YIBNPnrKdGr9nT7wVsRScAiFVCuo&#10;YmxTKYOp0Okw9S0Se9++czry2pXSdvrO4a6R8yRZSadr4g+VbnFXobkWvVMwL4+HxxeuDteXUzga&#10;U/Tn9x0q9Twetm8gIg7x7xh+8Rkdcma6+J5sEI0CLhJZXfBkd72YrUFcWFguQeaZ/I+f/wAAAP//&#10;AwBQSwECLQAUAAYACAAAACEAtoM4kv4AAADhAQAAEwAAAAAAAAAAAAAAAAAAAAAAW0NvbnRlbnRf&#10;VHlwZXNdLnhtbFBLAQItABQABgAIAAAAIQA4/SH/1gAAAJQBAAALAAAAAAAAAAAAAAAAAC8BAABf&#10;cmVscy8ucmVsc1BLAQItABQABgAIAAAAIQCVrHnUvQEAAOEDAAAOAAAAAAAAAAAAAAAAAC4CAABk&#10;cnMvZTJvRG9jLnhtbFBLAQItABQABgAIAAAAIQDYJwp33QAAAAYBAAAPAAAAAAAAAAAAAAAAABcE&#10;AABkcnMvZG93bnJldi54bWxQSwUGAAAAAAQABADzAAAAIQUAAAAA&#10;" strokecolor="black [3213]" strokeweight="2.25pt">
                <v:stroke joinstyle="miter"/>
              </v:line>
            </w:pict>
          </mc:Fallback>
        </mc:AlternateContent>
      </w:r>
    </w:p>
    <w:p w14:paraId="727492DE" w14:textId="42637F8C" w:rsidR="008F1F20" w:rsidRDefault="008F1F20"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Effective communication between all agencies is critical for timely, coordinated, and patient-centered care.  NETRAC’s implementation of utilizing Pulsara, a HIPAA-compliant platform for communication between EMS and facilities, enhances real-time information exchange for critical or time sensitive patients such as trauma, STEMI, stroke, sepsis, and any other time-sensitive emergency. </w:t>
      </w:r>
    </w:p>
    <w:p w14:paraId="2093AF56" w14:textId="77777777" w:rsidR="008F1F20" w:rsidRDefault="008F1F20" w:rsidP="00860847">
      <w:pPr>
        <w:spacing w:after="0" w:line="240" w:lineRule="auto"/>
        <w:rPr>
          <w:rFonts w:ascii="Times New Roman" w:hAnsi="Times New Roman" w:cs="Times New Roman"/>
          <w:sz w:val="24"/>
          <w:szCs w:val="24"/>
        </w:rPr>
      </w:pPr>
    </w:p>
    <w:p w14:paraId="53CDE88D" w14:textId="12FDF3C8" w:rsidR="008F1F20" w:rsidRDefault="008F1F20"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platform allows for early notification of incoming patients, enabling clear communication with the use of messaging, video/pictures, and team activations features. </w:t>
      </w:r>
    </w:p>
    <w:p w14:paraId="0893A0BB" w14:textId="25EB3BA3" w:rsidR="008F1F20" w:rsidRDefault="008F1F20"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Pulsara is to be used as the primary method of communication, but other avenues such as phone are utilized if Pulsara us unavailable. </w:t>
      </w:r>
    </w:p>
    <w:p w14:paraId="6D08F7A3" w14:textId="77777777" w:rsidR="008F1F20" w:rsidRDefault="008F1F20" w:rsidP="00860847">
      <w:pPr>
        <w:spacing w:after="0" w:line="240" w:lineRule="auto"/>
        <w:rPr>
          <w:rFonts w:ascii="Times New Roman" w:hAnsi="Times New Roman" w:cs="Times New Roman"/>
          <w:sz w:val="24"/>
          <w:szCs w:val="24"/>
        </w:rPr>
      </w:pPr>
    </w:p>
    <w:p w14:paraId="70B55EAF" w14:textId="0135FCB2" w:rsidR="008F1F20" w:rsidRDefault="008F1F20"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specialty communication scenarios, such as mass casualty incidents, or special populations Pulsara can be utilized to identify pediatrics, bariatrics, isolation precautions, or behavioral health needs within the Pulsara notes. </w:t>
      </w:r>
    </w:p>
    <w:p w14:paraId="1BA8D6DD" w14:textId="77777777" w:rsidR="008F1F20" w:rsidRDefault="008F1F20" w:rsidP="00860847">
      <w:pPr>
        <w:spacing w:after="0" w:line="240" w:lineRule="auto"/>
        <w:rPr>
          <w:rFonts w:ascii="Times New Roman" w:hAnsi="Times New Roman" w:cs="Times New Roman"/>
          <w:sz w:val="24"/>
          <w:szCs w:val="24"/>
        </w:rPr>
      </w:pPr>
    </w:p>
    <w:p w14:paraId="0A125E96" w14:textId="77777777" w:rsidR="007C371B" w:rsidRDefault="007C371B" w:rsidP="00860847">
      <w:pPr>
        <w:spacing w:after="0" w:line="240" w:lineRule="auto"/>
        <w:rPr>
          <w:rFonts w:ascii="Times New Roman" w:hAnsi="Times New Roman" w:cs="Times New Roman"/>
          <w:sz w:val="24"/>
          <w:szCs w:val="24"/>
        </w:rPr>
      </w:pPr>
    </w:p>
    <w:p w14:paraId="47FDB3D6" w14:textId="77777777" w:rsidR="007C371B" w:rsidRDefault="007C371B" w:rsidP="00860847">
      <w:pPr>
        <w:spacing w:after="0" w:line="240" w:lineRule="auto"/>
        <w:rPr>
          <w:rFonts w:ascii="Times New Roman" w:hAnsi="Times New Roman" w:cs="Times New Roman"/>
          <w:sz w:val="24"/>
          <w:szCs w:val="24"/>
        </w:rPr>
      </w:pPr>
    </w:p>
    <w:p w14:paraId="06AC046D" w14:textId="77777777" w:rsidR="007C371B" w:rsidRDefault="007C371B" w:rsidP="00860847">
      <w:pPr>
        <w:spacing w:after="0" w:line="240" w:lineRule="auto"/>
        <w:rPr>
          <w:rFonts w:ascii="Times New Roman" w:hAnsi="Times New Roman" w:cs="Times New Roman"/>
          <w:sz w:val="24"/>
          <w:szCs w:val="24"/>
        </w:rPr>
      </w:pPr>
    </w:p>
    <w:p w14:paraId="09025A6A" w14:textId="293C80D1" w:rsidR="007C371B" w:rsidRPr="009F49EC" w:rsidRDefault="007C371B" w:rsidP="00860847">
      <w:pPr>
        <w:spacing w:after="0" w:line="240" w:lineRule="auto"/>
        <w:rPr>
          <w:rFonts w:ascii="Times New Roman" w:hAnsi="Times New Roman" w:cs="Times New Roman"/>
          <w:b/>
          <w:bCs/>
          <w:sz w:val="24"/>
          <w:szCs w:val="24"/>
        </w:rPr>
      </w:pPr>
      <w:r w:rsidRPr="009F49EC">
        <w:rPr>
          <w:rFonts w:ascii="Times New Roman" w:hAnsi="Times New Roman" w:cs="Times New Roman"/>
          <w:b/>
          <w:bCs/>
          <w:sz w:val="24"/>
          <w:szCs w:val="24"/>
        </w:rPr>
        <w:lastRenderedPageBreak/>
        <w:t>System capabilities</w:t>
      </w:r>
    </w:p>
    <w:p w14:paraId="13A98F1A" w14:textId="6AE3991B" w:rsidR="007C371B" w:rsidRDefault="007C371B" w:rsidP="00860847">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87597A5" wp14:editId="5E913726">
                <wp:simplePos x="0" y="0"/>
                <wp:positionH relativeFrom="column">
                  <wp:posOffset>0</wp:posOffset>
                </wp:positionH>
                <wp:positionV relativeFrom="paragraph">
                  <wp:posOffset>82026</wp:posOffset>
                </wp:positionV>
                <wp:extent cx="5917721" cy="8626"/>
                <wp:effectExtent l="19050" t="19050" r="26035" b="29845"/>
                <wp:wrapNone/>
                <wp:docPr id="1436818568" name="Straight Connector 1436818568"/>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2612F8" id="Straight Connector 143681856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0,6.45pt" to="465.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A33hRY3QAAAAYBAAAPAAAAZHJzL2Rv&#10;d25yZXYueG1sTI9Ba8JAEIXvhf6HZQpeSt0Yi9Q0GymC4EGQxpZe191pEszOhuxG4793eqq3mfeG&#10;N9/LV6NrxRn70HhSMJsmIJCMtw1VCr4Om5c3ECFqsrr1hAquGGBVPD7kOrP+Qp94LmMlOIRCphXU&#10;MXaZlMHU6HSY+g6JvV/fOx157Stpe33hcNfKNEkW0umG+EOtO1zXaE7l4BSk1W57/cbF9vR8CDtj&#10;yuFnv0alJk/jxzuIiGP8P4Y/fEaHgpmOfiAbRKuAi0RW0yUIdpfzGQ9HFl7nIItc3uMXNwAAAP//&#10;AwBQSwECLQAUAAYACAAAACEAtoM4kv4AAADhAQAAEwAAAAAAAAAAAAAAAAAAAAAAW0NvbnRlbnRf&#10;VHlwZXNdLnhtbFBLAQItABQABgAIAAAAIQA4/SH/1gAAAJQBAAALAAAAAAAAAAAAAAAAAC8BAABf&#10;cmVscy8ucmVsc1BLAQItABQABgAIAAAAIQCVrHnUvQEAAOEDAAAOAAAAAAAAAAAAAAAAAC4CAABk&#10;cnMvZTJvRG9jLnhtbFBLAQItABQABgAIAAAAIQA33hRY3QAAAAYBAAAPAAAAAAAAAAAAAAAAABcE&#10;AABkcnMvZG93bnJldi54bWxQSwUGAAAAAAQABADzAAAAIQUAAAAA&#10;" strokecolor="black [3213]" strokeweight="2.25pt">
                <v:stroke joinstyle="miter"/>
              </v:line>
            </w:pict>
          </mc:Fallback>
        </mc:AlternateContent>
      </w:r>
    </w:p>
    <w:p w14:paraId="4C6EA4E6" w14:textId="77777777" w:rsidR="00D41017" w:rsidRDefault="007C371B"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NETRAC has no regional access to level </w:t>
      </w:r>
      <w:r w:rsidR="00D41017">
        <w:rPr>
          <w:rFonts w:ascii="Times New Roman" w:hAnsi="Times New Roman" w:cs="Times New Roman"/>
          <w:sz w:val="24"/>
          <w:szCs w:val="24"/>
        </w:rPr>
        <w:t>I</w:t>
      </w:r>
      <w:r>
        <w:rPr>
          <w:rFonts w:ascii="Times New Roman" w:hAnsi="Times New Roman" w:cs="Times New Roman"/>
          <w:sz w:val="24"/>
          <w:szCs w:val="24"/>
        </w:rPr>
        <w:t xml:space="preserve"> or </w:t>
      </w:r>
      <w:r w:rsidR="00D41017">
        <w:rPr>
          <w:rFonts w:ascii="Times New Roman" w:hAnsi="Times New Roman" w:cs="Times New Roman"/>
          <w:sz w:val="24"/>
          <w:szCs w:val="24"/>
        </w:rPr>
        <w:t>II</w:t>
      </w:r>
      <w:r>
        <w:rPr>
          <w:rFonts w:ascii="Times New Roman" w:hAnsi="Times New Roman" w:cs="Times New Roman"/>
          <w:sz w:val="24"/>
          <w:szCs w:val="24"/>
        </w:rPr>
        <w:t xml:space="preserve"> trauma centers, no access to comprehensive stroke centers, limited access to chest pain centers with PCI capabilities</w:t>
      </w:r>
      <w:r w:rsidR="00D41017">
        <w:rPr>
          <w:rFonts w:ascii="Times New Roman" w:hAnsi="Times New Roman" w:cs="Times New Roman"/>
          <w:sz w:val="24"/>
          <w:szCs w:val="24"/>
        </w:rPr>
        <w:t>, and varied access to maternal and neonatal capabilities</w:t>
      </w:r>
      <w:r>
        <w:rPr>
          <w:rFonts w:ascii="Times New Roman" w:hAnsi="Times New Roman" w:cs="Times New Roman"/>
          <w:sz w:val="24"/>
          <w:szCs w:val="24"/>
        </w:rPr>
        <w:t xml:space="preserve">. NETRAC is comprised of 6 hospitals and eight EMS agencies with a variety of services available. </w:t>
      </w:r>
    </w:p>
    <w:p w14:paraId="530EF339" w14:textId="67C6B084" w:rsidR="008F1F20" w:rsidRDefault="007C371B"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Pr="00D41017">
        <w:rPr>
          <w:rFonts w:ascii="Times New Roman" w:hAnsi="Times New Roman" w:cs="Times New Roman"/>
          <w:sz w:val="24"/>
          <w:szCs w:val="24"/>
          <w:u w:val="single"/>
        </w:rPr>
        <w:t>EMS overview:</w:t>
      </w:r>
    </w:p>
    <w:tbl>
      <w:tblPr>
        <w:tblStyle w:val="TableGrid"/>
        <w:tblpPr w:leftFromText="180" w:rightFromText="180" w:vertAnchor="text" w:horzAnchor="margin" w:tblpY="156"/>
        <w:tblW w:w="0" w:type="auto"/>
        <w:tblLook w:val="04A0" w:firstRow="1" w:lastRow="0" w:firstColumn="1" w:lastColumn="0" w:noHBand="0" w:noVBand="1"/>
      </w:tblPr>
      <w:tblGrid>
        <w:gridCol w:w="4397"/>
        <w:gridCol w:w="1577"/>
        <w:gridCol w:w="1600"/>
        <w:gridCol w:w="1776"/>
      </w:tblGrid>
      <w:tr w:rsidR="007C371B" w14:paraId="3C501BE6" w14:textId="77777777" w:rsidTr="007C371B">
        <w:tc>
          <w:tcPr>
            <w:tcW w:w="4397" w:type="dxa"/>
            <w:shd w:val="clear" w:color="auto" w:fill="BFBFBF" w:themeFill="background1" w:themeFillShade="BF"/>
          </w:tcPr>
          <w:p w14:paraId="265F8187" w14:textId="77777777" w:rsidR="007C371B" w:rsidRPr="004A79AE" w:rsidRDefault="007C371B" w:rsidP="007C371B">
            <w:pPr>
              <w:pStyle w:val="ListParagraph"/>
              <w:ind w:left="0"/>
              <w:jc w:val="center"/>
              <w:rPr>
                <w:rFonts w:ascii="Times New Roman" w:hAnsi="Times New Roman" w:cs="Times New Roman"/>
                <w:b/>
                <w:sz w:val="24"/>
                <w:szCs w:val="24"/>
              </w:rPr>
            </w:pPr>
            <w:r w:rsidRPr="004A79AE">
              <w:rPr>
                <w:rFonts w:ascii="Times New Roman" w:hAnsi="Times New Roman" w:cs="Times New Roman"/>
                <w:b/>
                <w:sz w:val="24"/>
                <w:szCs w:val="24"/>
              </w:rPr>
              <w:t>Agency</w:t>
            </w:r>
          </w:p>
        </w:tc>
        <w:tc>
          <w:tcPr>
            <w:tcW w:w="1577" w:type="dxa"/>
            <w:shd w:val="clear" w:color="auto" w:fill="BFBFBF" w:themeFill="background1" w:themeFillShade="BF"/>
          </w:tcPr>
          <w:p w14:paraId="5FD02F82" w14:textId="2B0F511D" w:rsidR="007C371B" w:rsidRDefault="007C371B" w:rsidP="007C371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Type of service</w:t>
            </w:r>
          </w:p>
        </w:tc>
        <w:tc>
          <w:tcPr>
            <w:tcW w:w="1600" w:type="dxa"/>
            <w:shd w:val="clear" w:color="auto" w:fill="BFBFBF" w:themeFill="background1" w:themeFillShade="BF"/>
          </w:tcPr>
          <w:p w14:paraId="38F8D1F7" w14:textId="687B5DF3" w:rsidR="007C371B" w:rsidRPr="004A79AE" w:rsidRDefault="007C371B" w:rsidP="007C371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Service</w:t>
            </w:r>
          </w:p>
        </w:tc>
        <w:tc>
          <w:tcPr>
            <w:tcW w:w="1776" w:type="dxa"/>
            <w:shd w:val="clear" w:color="auto" w:fill="BFBFBF" w:themeFill="background1" w:themeFillShade="BF"/>
          </w:tcPr>
          <w:p w14:paraId="3C9BB3DE" w14:textId="77777777" w:rsidR="007C371B" w:rsidRPr="004A79AE" w:rsidRDefault="007C371B" w:rsidP="007C371B">
            <w:pPr>
              <w:pStyle w:val="ListParagraph"/>
              <w:ind w:left="0"/>
              <w:jc w:val="center"/>
              <w:rPr>
                <w:rFonts w:ascii="Times New Roman" w:hAnsi="Times New Roman" w:cs="Times New Roman"/>
                <w:b/>
                <w:sz w:val="24"/>
                <w:szCs w:val="24"/>
              </w:rPr>
            </w:pPr>
            <w:r w:rsidRPr="004A79AE">
              <w:rPr>
                <w:rFonts w:ascii="Times New Roman" w:hAnsi="Times New Roman" w:cs="Times New Roman"/>
                <w:b/>
                <w:sz w:val="24"/>
                <w:szCs w:val="24"/>
              </w:rPr>
              <w:t>County</w:t>
            </w:r>
          </w:p>
        </w:tc>
      </w:tr>
      <w:tr w:rsidR="007C371B" w14:paraId="39AD2DD5" w14:textId="77777777" w:rsidTr="007C371B">
        <w:tc>
          <w:tcPr>
            <w:tcW w:w="4397" w:type="dxa"/>
          </w:tcPr>
          <w:p w14:paraId="684B0EA2" w14:textId="77717389" w:rsidR="007C371B" w:rsidRDefault="00632FF6" w:rsidP="007C371B">
            <w:pPr>
              <w:pStyle w:val="ListParagraph"/>
              <w:ind w:left="0"/>
              <w:rPr>
                <w:rFonts w:ascii="Times New Roman" w:hAnsi="Times New Roman" w:cs="Times New Roman"/>
                <w:sz w:val="24"/>
                <w:szCs w:val="24"/>
              </w:rPr>
            </w:pPr>
            <w:r>
              <w:rPr>
                <w:rFonts w:ascii="Times New Roman" w:hAnsi="Times New Roman" w:cs="Times New Roman"/>
                <w:sz w:val="24"/>
                <w:szCs w:val="24"/>
              </w:rPr>
              <w:t>Christus EMS</w:t>
            </w:r>
          </w:p>
          <w:p w14:paraId="227D5304"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2001 N. Jefferson</w:t>
            </w:r>
          </w:p>
          <w:p w14:paraId="3CE68517" w14:textId="562E1C25"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M</w:t>
            </w:r>
            <w:r w:rsidR="00FB1226">
              <w:rPr>
                <w:rFonts w:ascii="Times New Roman" w:hAnsi="Times New Roman" w:cs="Times New Roman"/>
                <w:sz w:val="24"/>
                <w:szCs w:val="24"/>
              </w:rPr>
              <w:t>oun</w:t>
            </w:r>
            <w:r>
              <w:rPr>
                <w:rFonts w:ascii="Times New Roman" w:hAnsi="Times New Roman" w:cs="Times New Roman"/>
                <w:sz w:val="24"/>
                <w:szCs w:val="24"/>
              </w:rPr>
              <w:t>t Pleasant, TX 75455</w:t>
            </w:r>
          </w:p>
        </w:tc>
        <w:tc>
          <w:tcPr>
            <w:tcW w:w="1577" w:type="dxa"/>
          </w:tcPr>
          <w:p w14:paraId="73983C8E" w14:textId="49A9D7DD" w:rsidR="007C371B" w:rsidRDefault="00632FF6"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BLS/MICU</w:t>
            </w:r>
          </w:p>
        </w:tc>
        <w:tc>
          <w:tcPr>
            <w:tcW w:w="1600" w:type="dxa"/>
          </w:tcPr>
          <w:p w14:paraId="728C8584" w14:textId="610ABA41"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Ground</w:t>
            </w:r>
          </w:p>
        </w:tc>
        <w:tc>
          <w:tcPr>
            <w:tcW w:w="1776" w:type="dxa"/>
          </w:tcPr>
          <w:p w14:paraId="13EB01B5"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Titus</w:t>
            </w:r>
          </w:p>
        </w:tc>
      </w:tr>
      <w:tr w:rsidR="007C371B" w14:paraId="4C6752BA" w14:textId="77777777" w:rsidTr="007C371B">
        <w:tc>
          <w:tcPr>
            <w:tcW w:w="4397" w:type="dxa"/>
          </w:tcPr>
          <w:p w14:paraId="43C41D3E"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LifeNet </w:t>
            </w:r>
          </w:p>
          <w:p w14:paraId="55A2BDB2"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6225 St. Michael Drive</w:t>
            </w:r>
          </w:p>
          <w:p w14:paraId="5F543E43"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Texarkana, TX 75503</w:t>
            </w:r>
          </w:p>
        </w:tc>
        <w:tc>
          <w:tcPr>
            <w:tcW w:w="1577" w:type="dxa"/>
          </w:tcPr>
          <w:p w14:paraId="0938C364" w14:textId="46F19CF6" w:rsidR="007C371B" w:rsidRDefault="00632FF6"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BLS/MICU</w:t>
            </w:r>
          </w:p>
        </w:tc>
        <w:tc>
          <w:tcPr>
            <w:tcW w:w="1600" w:type="dxa"/>
          </w:tcPr>
          <w:p w14:paraId="3DE5800F" w14:textId="5C2B6E71"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Ground</w:t>
            </w:r>
          </w:p>
          <w:p w14:paraId="286E929F" w14:textId="77777777" w:rsidR="007C371B" w:rsidRDefault="007C371B" w:rsidP="007C371B">
            <w:pPr>
              <w:pStyle w:val="ListParagraph"/>
              <w:ind w:left="0"/>
              <w:jc w:val="center"/>
              <w:rPr>
                <w:rFonts w:ascii="Times New Roman" w:hAnsi="Times New Roman" w:cs="Times New Roman"/>
                <w:sz w:val="24"/>
                <w:szCs w:val="24"/>
              </w:rPr>
            </w:pPr>
          </w:p>
        </w:tc>
        <w:tc>
          <w:tcPr>
            <w:tcW w:w="1776" w:type="dxa"/>
          </w:tcPr>
          <w:p w14:paraId="34FBA911"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Bowie</w:t>
            </w:r>
          </w:p>
          <w:p w14:paraId="3591B9B5"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Cass</w:t>
            </w:r>
          </w:p>
          <w:p w14:paraId="328E2800"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Morris</w:t>
            </w:r>
          </w:p>
          <w:p w14:paraId="5310F3D7" w14:textId="216BAEEC" w:rsidR="007C371B" w:rsidRPr="00304D70" w:rsidRDefault="007C371B" w:rsidP="00632FF6">
            <w:pPr>
              <w:pStyle w:val="ListParagraph"/>
              <w:ind w:left="0"/>
              <w:rPr>
                <w:rFonts w:ascii="Times New Roman" w:hAnsi="Times New Roman" w:cs="Times New Roman"/>
                <w:strike/>
                <w:sz w:val="24"/>
                <w:szCs w:val="24"/>
              </w:rPr>
            </w:pPr>
            <w:r>
              <w:rPr>
                <w:rFonts w:ascii="Times New Roman" w:hAnsi="Times New Roman" w:cs="Times New Roman"/>
                <w:sz w:val="24"/>
                <w:szCs w:val="24"/>
              </w:rPr>
              <w:t>Red River</w:t>
            </w:r>
          </w:p>
        </w:tc>
      </w:tr>
      <w:tr w:rsidR="007C371B" w14:paraId="0960BD91" w14:textId="77777777" w:rsidTr="007C371B">
        <w:tc>
          <w:tcPr>
            <w:tcW w:w="4397" w:type="dxa"/>
          </w:tcPr>
          <w:p w14:paraId="1720BF12"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Hopkins County EMS</w:t>
            </w:r>
          </w:p>
          <w:p w14:paraId="5E4ED2AE" w14:textId="6E4DEE2B" w:rsidR="007C371B" w:rsidRDefault="00632FF6" w:rsidP="007C371B">
            <w:pPr>
              <w:pStyle w:val="ListParagraph"/>
              <w:ind w:left="0"/>
              <w:rPr>
                <w:rFonts w:ascii="Times New Roman" w:hAnsi="Times New Roman" w:cs="Times New Roman"/>
                <w:sz w:val="24"/>
                <w:szCs w:val="24"/>
              </w:rPr>
            </w:pPr>
            <w:r>
              <w:rPr>
                <w:rFonts w:ascii="Times New Roman" w:hAnsi="Times New Roman" w:cs="Times New Roman"/>
                <w:sz w:val="24"/>
                <w:szCs w:val="24"/>
              </w:rPr>
              <w:t>116 Airport Rd</w:t>
            </w:r>
          </w:p>
          <w:p w14:paraId="10F53F72"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Sulphur Springs, TX 75482</w:t>
            </w:r>
          </w:p>
        </w:tc>
        <w:tc>
          <w:tcPr>
            <w:tcW w:w="1577" w:type="dxa"/>
          </w:tcPr>
          <w:p w14:paraId="1854BABB" w14:textId="77777777" w:rsidR="007C371B" w:rsidRDefault="00632FF6"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BLS/MICU</w:t>
            </w:r>
          </w:p>
          <w:p w14:paraId="4AD50DAF" w14:textId="43F2EE42" w:rsidR="00632FF6" w:rsidRDefault="00632FF6"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Specialty</w:t>
            </w:r>
          </w:p>
        </w:tc>
        <w:tc>
          <w:tcPr>
            <w:tcW w:w="1600" w:type="dxa"/>
          </w:tcPr>
          <w:p w14:paraId="2B8FB0E9" w14:textId="2C2CB97F"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Ground</w:t>
            </w:r>
          </w:p>
        </w:tc>
        <w:tc>
          <w:tcPr>
            <w:tcW w:w="1776" w:type="dxa"/>
          </w:tcPr>
          <w:p w14:paraId="4282B2D6"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Hopkins</w:t>
            </w:r>
          </w:p>
          <w:p w14:paraId="2B138D91"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Delta</w:t>
            </w:r>
          </w:p>
          <w:p w14:paraId="282AB4A4"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Franklin</w:t>
            </w:r>
          </w:p>
        </w:tc>
      </w:tr>
      <w:tr w:rsidR="007C371B" w14:paraId="688A82C3" w14:textId="77777777" w:rsidTr="007C371B">
        <w:tc>
          <w:tcPr>
            <w:tcW w:w="4397" w:type="dxa"/>
          </w:tcPr>
          <w:p w14:paraId="5F5509D0"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Paris EMS</w:t>
            </w:r>
          </w:p>
          <w:p w14:paraId="5C665BDC" w14:textId="5C57B1CE" w:rsidR="007C371B" w:rsidRDefault="00632FF6" w:rsidP="007C371B">
            <w:pPr>
              <w:pStyle w:val="ListParagraph"/>
              <w:ind w:left="0"/>
              <w:rPr>
                <w:rFonts w:ascii="Times New Roman" w:hAnsi="Times New Roman" w:cs="Times New Roman"/>
                <w:sz w:val="24"/>
                <w:szCs w:val="24"/>
              </w:rPr>
            </w:pPr>
            <w:r>
              <w:rPr>
                <w:rFonts w:ascii="Times New Roman" w:hAnsi="Times New Roman" w:cs="Times New Roman"/>
                <w:sz w:val="24"/>
                <w:szCs w:val="24"/>
              </w:rPr>
              <w:t>1444 N. Main St</w:t>
            </w:r>
          </w:p>
          <w:p w14:paraId="5DDEE4F5"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Paris, TX 75460</w:t>
            </w:r>
          </w:p>
        </w:tc>
        <w:tc>
          <w:tcPr>
            <w:tcW w:w="1577" w:type="dxa"/>
          </w:tcPr>
          <w:p w14:paraId="0AE2550C" w14:textId="2B4D1676" w:rsidR="007C371B" w:rsidRDefault="00632FF6"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BLS/MICU</w:t>
            </w:r>
          </w:p>
        </w:tc>
        <w:tc>
          <w:tcPr>
            <w:tcW w:w="1600" w:type="dxa"/>
          </w:tcPr>
          <w:p w14:paraId="4B026345" w14:textId="55612557"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Ground</w:t>
            </w:r>
          </w:p>
        </w:tc>
        <w:tc>
          <w:tcPr>
            <w:tcW w:w="1776" w:type="dxa"/>
          </w:tcPr>
          <w:p w14:paraId="35A726DB"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Lamar</w:t>
            </w:r>
          </w:p>
        </w:tc>
      </w:tr>
      <w:tr w:rsidR="007C371B" w14:paraId="571BAD84" w14:textId="77777777" w:rsidTr="007C371B">
        <w:tc>
          <w:tcPr>
            <w:tcW w:w="4397" w:type="dxa"/>
          </w:tcPr>
          <w:p w14:paraId="24C75F90"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Atlanta Fire Department</w:t>
            </w:r>
          </w:p>
          <w:p w14:paraId="0FA9E04C" w14:textId="085AFE98"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606 S Louise</w:t>
            </w:r>
            <w:r w:rsidR="00632FF6">
              <w:rPr>
                <w:rFonts w:ascii="Times New Roman" w:hAnsi="Times New Roman" w:cs="Times New Roman"/>
                <w:sz w:val="24"/>
                <w:szCs w:val="24"/>
              </w:rPr>
              <w:t xml:space="preserve"> St.</w:t>
            </w:r>
          </w:p>
          <w:p w14:paraId="030E73F1"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Atlanta, TX  75551</w:t>
            </w:r>
          </w:p>
        </w:tc>
        <w:tc>
          <w:tcPr>
            <w:tcW w:w="1577" w:type="dxa"/>
          </w:tcPr>
          <w:p w14:paraId="3F5BD8B8" w14:textId="25E5CD36" w:rsidR="007C371B" w:rsidRDefault="00632FF6"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BLS/MICU</w:t>
            </w:r>
          </w:p>
        </w:tc>
        <w:tc>
          <w:tcPr>
            <w:tcW w:w="1600" w:type="dxa"/>
          </w:tcPr>
          <w:p w14:paraId="5C829E18" w14:textId="6AEA7372"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Ground</w:t>
            </w:r>
          </w:p>
        </w:tc>
        <w:tc>
          <w:tcPr>
            <w:tcW w:w="1776" w:type="dxa"/>
          </w:tcPr>
          <w:p w14:paraId="19F7EBBF"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Cass</w:t>
            </w:r>
          </w:p>
        </w:tc>
      </w:tr>
      <w:tr w:rsidR="007C371B" w14:paraId="4F286DDE" w14:textId="77777777" w:rsidTr="007C371B">
        <w:tc>
          <w:tcPr>
            <w:tcW w:w="4397" w:type="dxa"/>
          </w:tcPr>
          <w:p w14:paraId="5BDC8475" w14:textId="4AD6D37F"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Christus Flight for Life</w:t>
            </w:r>
            <w:r w:rsidR="00632FF6">
              <w:rPr>
                <w:rFonts w:ascii="Times New Roman" w:hAnsi="Times New Roman" w:cs="Times New Roman"/>
                <w:sz w:val="24"/>
                <w:szCs w:val="24"/>
              </w:rPr>
              <w:t>-FFL-4</w:t>
            </w:r>
          </w:p>
          <w:p w14:paraId="35D25EBC"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2201 S. Mobberly Ave</w:t>
            </w:r>
          </w:p>
          <w:p w14:paraId="62893128"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Longview, Tx 75602</w:t>
            </w:r>
          </w:p>
        </w:tc>
        <w:tc>
          <w:tcPr>
            <w:tcW w:w="1577" w:type="dxa"/>
          </w:tcPr>
          <w:p w14:paraId="2009869A" w14:textId="77777777" w:rsidR="007C371B" w:rsidRDefault="007C371B" w:rsidP="007C371B">
            <w:pPr>
              <w:pStyle w:val="ListParagraph"/>
              <w:ind w:left="0"/>
              <w:jc w:val="center"/>
              <w:rPr>
                <w:rFonts w:ascii="Times New Roman" w:hAnsi="Times New Roman" w:cs="Times New Roman"/>
                <w:sz w:val="24"/>
                <w:szCs w:val="24"/>
              </w:rPr>
            </w:pPr>
          </w:p>
        </w:tc>
        <w:tc>
          <w:tcPr>
            <w:tcW w:w="1600" w:type="dxa"/>
          </w:tcPr>
          <w:p w14:paraId="442FA3B9" w14:textId="32BD3791"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Air</w:t>
            </w:r>
          </w:p>
        </w:tc>
        <w:tc>
          <w:tcPr>
            <w:tcW w:w="1776" w:type="dxa"/>
          </w:tcPr>
          <w:p w14:paraId="72A8C207" w14:textId="77777777" w:rsidR="007C371B" w:rsidRPr="005726DD" w:rsidRDefault="007C371B" w:rsidP="007C371B">
            <w:pPr>
              <w:pStyle w:val="ListParagraph"/>
              <w:ind w:left="0"/>
              <w:rPr>
                <w:rFonts w:ascii="Times New Roman" w:hAnsi="Times New Roman" w:cs="Times New Roman"/>
                <w:sz w:val="24"/>
                <w:szCs w:val="24"/>
              </w:rPr>
            </w:pPr>
            <w:r w:rsidRPr="00304D70">
              <w:rPr>
                <w:rFonts w:ascii="Times New Roman" w:hAnsi="Times New Roman" w:cs="Times New Roman"/>
                <w:sz w:val="24"/>
                <w:szCs w:val="24"/>
              </w:rPr>
              <w:t>Titus</w:t>
            </w:r>
          </w:p>
        </w:tc>
      </w:tr>
      <w:tr w:rsidR="007C371B" w14:paraId="7318A9C1" w14:textId="77777777" w:rsidTr="007C371B">
        <w:tc>
          <w:tcPr>
            <w:tcW w:w="4397" w:type="dxa"/>
          </w:tcPr>
          <w:p w14:paraId="5D0BCA11" w14:textId="073B95EE"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Air Evac </w:t>
            </w:r>
            <w:proofErr w:type="spellStart"/>
            <w:r>
              <w:rPr>
                <w:rFonts w:ascii="Times New Roman" w:hAnsi="Times New Roman" w:cs="Times New Roman"/>
                <w:sz w:val="24"/>
                <w:szCs w:val="24"/>
              </w:rPr>
              <w:t>Lifeteam</w:t>
            </w:r>
            <w:proofErr w:type="spellEnd"/>
            <w:r w:rsidR="00632FF6">
              <w:rPr>
                <w:rFonts w:ascii="Times New Roman" w:hAnsi="Times New Roman" w:cs="Times New Roman"/>
                <w:sz w:val="24"/>
                <w:szCs w:val="24"/>
              </w:rPr>
              <w:t xml:space="preserve"> - 139</w:t>
            </w:r>
          </w:p>
          <w:p w14:paraId="2853E803"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Paris Base</w:t>
            </w:r>
          </w:p>
          <w:p w14:paraId="35F87BE7"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675 Deshong Drive</w:t>
            </w:r>
          </w:p>
          <w:p w14:paraId="18B62B55"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Paris, TX 75460</w:t>
            </w:r>
          </w:p>
        </w:tc>
        <w:tc>
          <w:tcPr>
            <w:tcW w:w="1577" w:type="dxa"/>
          </w:tcPr>
          <w:p w14:paraId="1E9C78A1" w14:textId="77777777" w:rsidR="007C371B" w:rsidRDefault="007C371B" w:rsidP="007C371B">
            <w:pPr>
              <w:pStyle w:val="ListParagraph"/>
              <w:ind w:left="0"/>
              <w:jc w:val="center"/>
              <w:rPr>
                <w:rFonts w:ascii="Times New Roman" w:hAnsi="Times New Roman" w:cs="Times New Roman"/>
                <w:sz w:val="24"/>
                <w:szCs w:val="24"/>
              </w:rPr>
            </w:pPr>
          </w:p>
        </w:tc>
        <w:tc>
          <w:tcPr>
            <w:tcW w:w="1600" w:type="dxa"/>
          </w:tcPr>
          <w:p w14:paraId="1FA90A43" w14:textId="5FCEE10C" w:rsidR="007C371B" w:rsidRDefault="007C371B"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Air</w:t>
            </w:r>
          </w:p>
        </w:tc>
        <w:tc>
          <w:tcPr>
            <w:tcW w:w="1776" w:type="dxa"/>
          </w:tcPr>
          <w:p w14:paraId="32FB7087" w14:textId="77777777" w:rsidR="007C371B" w:rsidRDefault="007C371B" w:rsidP="007C371B">
            <w:pPr>
              <w:pStyle w:val="ListParagraph"/>
              <w:ind w:left="0"/>
              <w:rPr>
                <w:rFonts w:ascii="Times New Roman" w:hAnsi="Times New Roman" w:cs="Times New Roman"/>
                <w:sz w:val="24"/>
                <w:szCs w:val="24"/>
              </w:rPr>
            </w:pPr>
            <w:r>
              <w:rPr>
                <w:rFonts w:ascii="Times New Roman" w:hAnsi="Times New Roman" w:cs="Times New Roman"/>
                <w:sz w:val="24"/>
                <w:szCs w:val="24"/>
              </w:rPr>
              <w:t>Lamar</w:t>
            </w:r>
          </w:p>
        </w:tc>
      </w:tr>
      <w:tr w:rsidR="00632FF6" w14:paraId="6A278E3B" w14:textId="77777777" w:rsidTr="007C371B">
        <w:tc>
          <w:tcPr>
            <w:tcW w:w="4397" w:type="dxa"/>
          </w:tcPr>
          <w:p w14:paraId="4316FB47" w14:textId="77777777"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LifeNet Air </w:t>
            </w:r>
          </w:p>
          <w:p w14:paraId="63B2A0CB" w14:textId="77777777"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6225 St. Michael Drive</w:t>
            </w:r>
          </w:p>
          <w:p w14:paraId="5EA70A83" w14:textId="56CF68F5"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Texarkana, TX 75503</w:t>
            </w:r>
          </w:p>
        </w:tc>
        <w:tc>
          <w:tcPr>
            <w:tcW w:w="1577" w:type="dxa"/>
          </w:tcPr>
          <w:p w14:paraId="494B3ACD" w14:textId="77777777" w:rsidR="00632FF6" w:rsidRDefault="00632FF6" w:rsidP="00632FF6">
            <w:pPr>
              <w:pStyle w:val="ListParagraph"/>
              <w:ind w:left="0"/>
              <w:jc w:val="center"/>
              <w:rPr>
                <w:rFonts w:ascii="Times New Roman" w:hAnsi="Times New Roman" w:cs="Times New Roman"/>
                <w:sz w:val="24"/>
                <w:szCs w:val="24"/>
              </w:rPr>
            </w:pPr>
          </w:p>
        </w:tc>
        <w:tc>
          <w:tcPr>
            <w:tcW w:w="1600" w:type="dxa"/>
          </w:tcPr>
          <w:p w14:paraId="661BA3EF" w14:textId="6DFA5758" w:rsidR="00632FF6" w:rsidRDefault="00632FF6" w:rsidP="00632FF6">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Air</w:t>
            </w:r>
          </w:p>
        </w:tc>
        <w:tc>
          <w:tcPr>
            <w:tcW w:w="1776" w:type="dxa"/>
          </w:tcPr>
          <w:p w14:paraId="37F5AABA" w14:textId="77777777"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Bowie</w:t>
            </w:r>
          </w:p>
          <w:p w14:paraId="66A380CD" w14:textId="77777777"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Cass</w:t>
            </w:r>
          </w:p>
          <w:p w14:paraId="29913382" w14:textId="77777777"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Morris</w:t>
            </w:r>
          </w:p>
          <w:p w14:paraId="4271BF71" w14:textId="77777777" w:rsidR="00632FF6" w:rsidRDefault="00632FF6" w:rsidP="00632FF6">
            <w:pPr>
              <w:pStyle w:val="ListParagraph"/>
              <w:ind w:left="0"/>
              <w:rPr>
                <w:rFonts w:ascii="Times New Roman" w:hAnsi="Times New Roman" w:cs="Times New Roman"/>
                <w:sz w:val="24"/>
                <w:szCs w:val="24"/>
              </w:rPr>
            </w:pPr>
            <w:r>
              <w:rPr>
                <w:rFonts w:ascii="Times New Roman" w:hAnsi="Times New Roman" w:cs="Times New Roman"/>
                <w:sz w:val="24"/>
                <w:szCs w:val="24"/>
              </w:rPr>
              <w:t>Red River</w:t>
            </w:r>
          </w:p>
          <w:p w14:paraId="4D6D0361" w14:textId="77777777" w:rsidR="00632FF6" w:rsidRDefault="00632FF6" w:rsidP="00632FF6">
            <w:pPr>
              <w:pStyle w:val="ListParagraph"/>
              <w:ind w:left="0"/>
              <w:rPr>
                <w:rFonts w:ascii="Times New Roman" w:hAnsi="Times New Roman" w:cs="Times New Roman"/>
                <w:sz w:val="24"/>
                <w:szCs w:val="24"/>
              </w:rPr>
            </w:pPr>
          </w:p>
        </w:tc>
      </w:tr>
    </w:tbl>
    <w:p w14:paraId="5EDEB02C" w14:textId="77777777" w:rsidR="007C371B" w:rsidRDefault="007C371B" w:rsidP="00860847">
      <w:pPr>
        <w:spacing w:after="0" w:line="240" w:lineRule="auto"/>
        <w:rPr>
          <w:rFonts w:ascii="Times New Roman" w:hAnsi="Times New Roman" w:cs="Times New Roman"/>
          <w:sz w:val="24"/>
          <w:szCs w:val="24"/>
        </w:rPr>
      </w:pPr>
    </w:p>
    <w:p w14:paraId="3A489DCC" w14:textId="77777777" w:rsidR="007C371B" w:rsidRDefault="007C371B" w:rsidP="00860847">
      <w:pPr>
        <w:spacing w:after="0" w:line="240" w:lineRule="auto"/>
        <w:rPr>
          <w:rFonts w:ascii="Times New Roman" w:hAnsi="Times New Roman" w:cs="Times New Roman"/>
          <w:sz w:val="24"/>
          <w:szCs w:val="24"/>
        </w:rPr>
      </w:pPr>
    </w:p>
    <w:p w14:paraId="69F9CBA9" w14:textId="77777777" w:rsidR="007C371B" w:rsidRDefault="007C371B" w:rsidP="00860847">
      <w:pPr>
        <w:spacing w:after="0" w:line="240" w:lineRule="auto"/>
        <w:rPr>
          <w:rFonts w:ascii="Times New Roman" w:hAnsi="Times New Roman" w:cs="Times New Roman"/>
          <w:sz w:val="24"/>
          <w:szCs w:val="24"/>
        </w:rPr>
      </w:pPr>
    </w:p>
    <w:p w14:paraId="395677D0" w14:textId="77777777" w:rsidR="007C371B" w:rsidRDefault="007C371B" w:rsidP="00860847">
      <w:pPr>
        <w:spacing w:after="0" w:line="240" w:lineRule="auto"/>
        <w:rPr>
          <w:rFonts w:ascii="Times New Roman" w:hAnsi="Times New Roman" w:cs="Times New Roman"/>
          <w:sz w:val="24"/>
          <w:szCs w:val="24"/>
        </w:rPr>
      </w:pPr>
    </w:p>
    <w:p w14:paraId="24A25798" w14:textId="77777777" w:rsidR="007C371B" w:rsidRDefault="007C371B" w:rsidP="00860847">
      <w:pPr>
        <w:spacing w:after="0" w:line="240" w:lineRule="auto"/>
        <w:rPr>
          <w:rFonts w:ascii="Times New Roman" w:hAnsi="Times New Roman" w:cs="Times New Roman"/>
          <w:sz w:val="24"/>
          <w:szCs w:val="24"/>
        </w:rPr>
      </w:pPr>
    </w:p>
    <w:p w14:paraId="45C07255" w14:textId="77777777" w:rsidR="007C371B" w:rsidRDefault="007C371B" w:rsidP="00860847">
      <w:pPr>
        <w:spacing w:after="0" w:line="240" w:lineRule="auto"/>
        <w:rPr>
          <w:rFonts w:ascii="Times New Roman" w:hAnsi="Times New Roman" w:cs="Times New Roman"/>
          <w:sz w:val="24"/>
          <w:szCs w:val="24"/>
        </w:rPr>
      </w:pPr>
    </w:p>
    <w:p w14:paraId="23B6D5A5" w14:textId="77777777" w:rsidR="007C371B" w:rsidRDefault="007C371B" w:rsidP="00860847">
      <w:pPr>
        <w:spacing w:after="0" w:line="240" w:lineRule="auto"/>
        <w:rPr>
          <w:rFonts w:ascii="Times New Roman" w:hAnsi="Times New Roman" w:cs="Times New Roman"/>
          <w:sz w:val="24"/>
          <w:szCs w:val="24"/>
        </w:rPr>
      </w:pPr>
    </w:p>
    <w:p w14:paraId="7949C9AB" w14:textId="77777777" w:rsidR="007C371B" w:rsidRDefault="007C371B" w:rsidP="00860847">
      <w:pPr>
        <w:spacing w:after="0" w:line="240" w:lineRule="auto"/>
        <w:rPr>
          <w:rFonts w:ascii="Times New Roman" w:hAnsi="Times New Roman" w:cs="Times New Roman"/>
          <w:sz w:val="24"/>
          <w:szCs w:val="24"/>
        </w:rPr>
      </w:pPr>
    </w:p>
    <w:p w14:paraId="5ED93709" w14:textId="77777777" w:rsidR="007C371B" w:rsidRDefault="007C371B" w:rsidP="00860847">
      <w:pPr>
        <w:spacing w:after="0" w:line="240" w:lineRule="auto"/>
        <w:rPr>
          <w:rFonts w:ascii="Times New Roman" w:hAnsi="Times New Roman" w:cs="Times New Roman"/>
          <w:sz w:val="24"/>
          <w:szCs w:val="24"/>
        </w:rPr>
      </w:pPr>
    </w:p>
    <w:p w14:paraId="6D70B19F" w14:textId="77777777" w:rsidR="007C371B" w:rsidRDefault="007C371B" w:rsidP="00860847">
      <w:pPr>
        <w:spacing w:after="0" w:line="240" w:lineRule="auto"/>
        <w:rPr>
          <w:rFonts w:ascii="Times New Roman" w:hAnsi="Times New Roman" w:cs="Times New Roman"/>
          <w:sz w:val="24"/>
          <w:szCs w:val="24"/>
        </w:rPr>
      </w:pPr>
    </w:p>
    <w:p w14:paraId="1BA27136" w14:textId="77777777" w:rsidR="007C371B" w:rsidRDefault="007C371B" w:rsidP="00860847">
      <w:pPr>
        <w:spacing w:after="0" w:line="240" w:lineRule="auto"/>
        <w:rPr>
          <w:rFonts w:ascii="Times New Roman" w:hAnsi="Times New Roman" w:cs="Times New Roman"/>
          <w:sz w:val="24"/>
          <w:szCs w:val="24"/>
        </w:rPr>
      </w:pPr>
    </w:p>
    <w:p w14:paraId="77FB0A17" w14:textId="175B10DB" w:rsidR="007C371B" w:rsidRDefault="007C371B" w:rsidP="00860847">
      <w:pPr>
        <w:spacing w:after="0" w:line="240" w:lineRule="auto"/>
        <w:rPr>
          <w:rFonts w:ascii="Times New Roman" w:hAnsi="Times New Roman" w:cs="Times New Roman"/>
          <w:sz w:val="24"/>
          <w:szCs w:val="24"/>
          <w:u w:val="single"/>
        </w:rPr>
      </w:pPr>
      <w:r w:rsidRPr="00D41017">
        <w:rPr>
          <w:rFonts w:ascii="Times New Roman" w:hAnsi="Times New Roman" w:cs="Times New Roman"/>
          <w:sz w:val="24"/>
          <w:szCs w:val="24"/>
          <w:u w:val="single"/>
        </w:rPr>
        <w:t>Hospital overview:</w:t>
      </w:r>
    </w:p>
    <w:p w14:paraId="0FE05E62" w14:textId="77777777" w:rsidR="00D41017" w:rsidRPr="00D41017" w:rsidRDefault="00D41017" w:rsidP="00860847">
      <w:pPr>
        <w:spacing w:after="0" w:line="240" w:lineRule="auto"/>
        <w:rPr>
          <w:rFonts w:ascii="Times New Roman" w:hAnsi="Times New Roman" w:cs="Times New Roman"/>
          <w:sz w:val="24"/>
          <w:szCs w:val="24"/>
          <w:u w:val="single"/>
        </w:rPr>
      </w:pPr>
    </w:p>
    <w:tbl>
      <w:tblPr>
        <w:tblStyle w:val="TableGrid"/>
        <w:tblW w:w="10890" w:type="dxa"/>
        <w:tblInd w:w="-545" w:type="dxa"/>
        <w:tblLook w:val="04A0" w:firstRow="1" w:lastRow="0" w:firstColumn="1" w:lastColumn="0" w:noHBand="0" w:noVBand="1"/>
      </w:tblPr>
      <w:tblGrid>
        <w:gridCol w:w="2880"/>
        <w:gridCol w:w="1335"/>
        <w:gridCol w:w="1335"/>
        <w:gridCol w:w="1335"/>
        <w:gridCol w:w="1335"/>
        <w:gridCol w:w="1335"/>
        <w:gridCol w:w="1335"/>
      </w:tblGrid>
      <w:tr w:rsidR="00D41017" w14:paraId="3598C5E6" w14:textId="40340434" w:rsidTr="00D41017">
        <w:tc>
          <w:tcPr>
            <w:tcW w:w="2880" w:type="dxa"/>
            <w:shd w:val="clear" w:color="auto" w:fill="BFBFBF" w:themeFill="background1" w:themeFillShade="BF"/>
            <w:vAlign w:val="center"/>
          </w:tcPr>
          <w:p w14:paraId="322D830A" w14:textId="77777777" w:rsidR="00D41017" w:rsidRPr="002B20D4" w:rsidRDefault="00D41017" w:rsidP="00D41017">
            <w:pPr>
              <w:pStyle w:val="ListParagraph"/>
              <w:ind w:left="0"/>
              <w:jc w:val="center"/>
              <w:rPr>
                <w:rFonts w:ascii="Times New Roman" w:hAnsi="Times New Roman" w:cs="Times New Roman"/>
                <w:b/>
                <w:sz w:val="24"/>
                <w:szCs w:val="24"/>
              </w:rPr>
            </w:pPr>
            <w:r w:rsidRPr="002B20D4">
              <w:rPr>
                <w:rFonts w:ascii="Times New Roman" w:hAnsi="Times New Roman" w:cs="Times New Roman"/>
                <w:b/>
                <w:sz w:val="24"/>
                <w:szCs w:val="24"/>
              </w:rPr>
              <w:t>Facility</w:t>
            </w:r>
          </w:p>
        </w:tc>
        <w:tc>
          <w:tcPr>
            <w:tcW w:w="1335" w:type="dxa"/>
            <w:shd w:val="clear" w:color="auto" w:fill="BFBFBF" w:themeFill="background1" w:themeFillShade="BF"/>
            <w:vAlign w:val="center"/>
          </w:tcPr>
          <w:p w14:paraId="00EE267C" w14:textId="3B4FBE10" w:rsidR="00D41017" w:rsidRPr="002B20D4"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County</w:t>
            </w:r>
          </w:p>
        </w:tc>
        <w:tc>
          <w:tcPr>
            <w:tcW w:w="1335" w:type="dxa"/>
            <w:shd w:val="clear" w:color="auto" w:fill="BFBFBF" w:themeFill="background1" w:themeFillShade="BF"/>
            <w:vAlign w:val="center"/>
          </w:tcPr>
          <w:p w14:paraId="1708D9D9" w14:textId="78B0B057" w:rsidR="00D41017" w:rsidRPr="002B20D4" w:rsidRDefault="00D41017" w:rsidP="00D41017">
            <w:pPr>
              <w:pStyle w:val="ListParagraph"/>
              <w:ind w:left="0"/>
              <w:jc w:val="center"/>
              <w:rPr>
                <w:rFonts w:ascii="Times New Roman" w:hAnsi="Times New Roman" w:cs="Times New Roman"/>
                <w:b/>
                <w:sz w:val="24"/>
                <w:szCs w:val="24"/>
              </w:rPr>
            </w:pPr>
            <w:r w:rsidRPr="002B20D4">
              <w:rPr>
                <w:rFonts w:ascii="Times New Roman" w:hAnsi="Times New Roman" w:cs="Times New Roman"/>
                <w:b/>
                <w:sz w:val="24"/>
                <w:szCs w:val="24"/>
              </w:rPr>
              <w:t>Trauma</w:t>
            </w:r>
          </w:p>
          <w:p w14:paraId="499A0AAF" w14:textId="77777777" w:rsidR="00D41017" w:rsidRPr="002B20D4" w:rsidRDefault="00D41017" w:rsidP="00D41017">
            <w:pPr>
              <w:pStyle w:val="ListParagraph"/>
              <w:ind w:left="0"/>
              <w:jc w:val="center"/>
              <w:rPr>
                <w:rFonts w:ascii="Times New Roman" w:hAnsi="Times New Roman" w:cs="Times New Roman"/>
                <w:b/>
                <w:sz w:val="24"/>
                <w:szCs w:val="24"/>
              </w:rPr>
            </w:pPr>
            <w:r w:rsidRPr="002B20D4">
              <w:rPr>
                <w:rFonts w:ascii="Times New Roman" w:hAnsi="Times New Roman" w:cs="Times New Roman"/>
                <w:b/>
                <w:sz w:val="24"/>
                <w:szCs w:val="24"/>
              </w:rPr>
              <w:t>Level</w:t>
            </w:r>
          </w:p>
        </w:tc>
        <w:tc>
          <w:tcPr>
            <w:tcW w:w="1335" w:type="dxa"/>
            <w:shd w:val="clear" w:color="auto" w:fill="BFBFBF" w:themeFill="background1" w:themeFillShade="BF"/>
            <w:vAlign w:val="center"/>
          </w:tcPr>
          <w:p w14:paraId="2C5B9EF2" w14:textId="2D69E1C2" w:rsidR="00D41017"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Stroke</w:t>
            </w:r>
          </w:p>
          <w:p w14:paraId="0B470FAB" w14:textId="19FDAB10" w:rsidR="00D41017" w:rsidRPr="002B20D4"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Level</w:t>
            </w:r>
          </w:p>
        </w:tc>
        <w:tc>
          <w:tcPr>
            <w:tcW w:w="1335" w:type="dxa"/>
            <w:shd w:val="clear" w:color="auto" w:fill="BFBFBF" w:themeFill="background1" w:themeFillShade="BF"/>
            <w:vAlign w:val="center"/>
          </w:tcPr>
          <w:p w14:paraId="03A88519" w14:textId="77777777" w:rsidR="00D41017"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Chest Pain</w:t>
            </w:r>
          </w:p>
          <w:p w14:paraId="0BE459F7" w14:textId="5A37A416" w:rsidR="00D41017" w:rsidRPr="002B20D4"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Level</w:t>
            </w:r>
          </w:p>
        </w:tc>
        <w:tc>
          <w:tcPr>
            <w:tcW w:w="1335" w:type="dxa"/>
            <w:shd w:val="clear" w:color="auto" w:fill="BFBFBF" w:themeFill="background1" w:themeFillShade="BF"/>
            <w:vAlign w:val="center"/>
          </w:tcPr>
          <w:p w14:paraId="11FE3AA6" w14:textId="77777777" w:rsidR="00D41017"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Neonatal</w:t>
            </w:r>
          </w:p>
          <w:p w14:paraId="378C0F62" w14:textId="611CAB06" w:rsidR="00D41017" w:rsidRPr="002B20D4"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Level</w:t>
            </w:r>
          </w:p>
        </w:tc>
        <w:tc>
          <w:tcPr>
            <w:tcW w:w="1335" w:type="dxa"/>
            <w:shd w:val="clear" w:color="auto" w:fill="BFBFBF" w:themeFill="background1" w:themeFillShade="BF"/>
            <w:vAlign w:val="center"/>
          </w:tcPr>
          <w:p w14:paraId="43878E5C" w14:textId="77777777" w:rsidR="00D41017"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Maternal</w:t>
            </w:r>
          </w:p>
          <w:p w14:paraId="26921F3F" w14:textId="426D4972" w:rsidR="00D41017" w:rsidRPr="002B20D4" w:rsidRDefault="00D41017" w:rsidP="00D4101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Level</w:t>
            </w:r>
          </w:p>
        </w:tc>
      </w:tr>
      <w:tr w:rsidR="00D41017" w14:paraId="10E33F8F" w14:textId="1A72CEC2" w:rsidTr="00D41017">
        <w:tc>
          <w:tcPr>
            <w:tcW w:w="2880" w:type="dxa"/>
          </w:tcPr>
          <w:p w14:paraId="40ECD8BA" w14:textId="177256AB" w:rsidR="00D41017" w:rsidRDefault="00632FF6" w:rsidP="009830E8">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Christus Health – </w:t>
            </w:r>
            <w:r w:rsidR="00FB1226">
              <w:rPr>
                <w:rFonts w:ascii="Times New Roman" w:hAnsi="Times New Roman" w:cs="Times New Roman"/>
                <w:sz w:val="24"/>
                <w:szCs w:val="24"/>
              </w:rPr>
              <w:t>Mount Pleasant</w:t>
            </w:r>
          </w:p>
          <w:p w14:paraId="59433F0C"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2001 N. Jefferson</w:t>
            </w:r>
          </w:p>
          <w:p w14:paraId="03D68348" w14:textId="19ABA139"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M</w:t>
            </w:r>
            <w:r w:rsidR="00FB1226">
              <w:rPr>
                <w:rFonts w:ascii="Times New Roman" w:hAnsi="Times New Roman" w:cs="Times New Roman"/>
                <w:sz w:val="24"/>
                <w:szCs w:val="24"/>
              </w:rPr>
              <w:t>oun</w:t>
            </w:r>
            <w:r>
              <w:rPr>
                <w:rFonts w:ascii="Times New Roman" w:hAnsi="Times New Roman" w:cs="Times New Roman"/>
                <w:sz w:val="24"/>
                <w:szCs w:val="24"/>
              </w:rPr>
              <w:t>t Pleasant, TX 75455</w:t>
            </w:r>
          </w:p>
        </w:tc>
        <w:tc>
          <w:tcPr>
            <w:tcW w:w="1335" w:type="dxa"/>
          </w:tcPr>
          <w:p w14:paraId="7DB95DD9" w14:textId="0397933E"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Titus</w:t>
            </w:r>
          </w:p>
        </w:tc>
        <w:tc>
          <w:tcPr>
            <w:tcW w:w="1335" w:type="dxa"/>
          </w:tcPr>
          <w:p w14:paraId="5777256A" w14:textId="6D8CC6EC" w:rsidR="00D41017" w:rsidRDefault="00D41017" w:rsidP="00D41017">
            <w:pPr>
              <w:pStyle w:val="ListParagraph"/>
              <w:ind w:left="0"/>
              <w:rPr>
                <w:rFonts w:ascii="Times New Roman" w:hAnsi="Times New Roman" w:cs="Times New Roman"/>
                <w:sz w:val="24"/>
                <w:szCs w:val="24"/>
              </w:rPr>
            </w:pPr>
            <w:r>
              <w:rPr>
                <w:rFonts w:ascii="Times New Roman" w:hAnsi="Times New Roman" w:cs="Times New Roman"/>
                <w:sz w:val="24"/>
                <w:szCs w:val="24"/>
              </w:rPr>
              <w:t>Level IV</w:t>
            </w:r>
          </w:p>
        </w:tc>
        <w:tc>
          <w:tcPr>
            <w:tcW w:w="1335" w:type="dxa"/>
          </w:tcPr>
          <w:p w14:paraId="13A45FD9" w14:textId="77777777"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Primary</w:t>
            </w:r>
          </w:p>
          <w:p w14:paraId="309F366F" w14:textId="58E743C7"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III</w:t>
            </w:r>
          </w:p>
        </w:tc>
        <w:tc>
          <w:tcPr>
            <w:tcW w:w="1335" w:type="dxa"/>
          </w:tcPr>
          <w:p w14:paraId="63E5906E" w14:textId="76913BEC"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PCI capable</w:t>
            </w:r>
          </w:p>
        </w:tc>
        <w:tc>
          <w:tcPr>
            <w:tcW w:w="1335" w:type="dxa"/>
          </w:tcPr>
          <w:p w14:paraId="4E3D44FA" w14:textId="566A39B1"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w:t>
            </w:r>
          </w:p>
        </w:tc>
        <w:tc>
          <w:tcPr>
            <w:tcW w:w="1335" w:type="dxa"/>
          </w:tcPr>
          <w:p w14:paraId="4172A1F2" w14:textId="44341CEF"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w:t>
            </w:r>
          </w:p>
        </w:tc>
      </w:tr>
      <w:tr w:rsidR="00D41017" w14:paraId="7989CEA9" w14:textId="2935F797" w:rsidTr="00D41017">
        <w:tc>
          <w:tcPr>
            <w:tcW w:w="2880" w:type="dxa"/>
          </w:tcPr>
          <w:p w14:paraId="790A0193"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Christus Mother Frances- Sulphur Springs</w:t>
            </w:r>
          </w:p>
          <w:p w14:paraId="0FEB6030"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115 Airport Road</w:t>
            </w:r>
          </w:p>
          <w:p w14:paraId="53D5C79C"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Sulphur Springs, TX 75482</w:t>
            </w:r>
          </w:p>
        </w:tc>
        <w:tc>
          <w:tcPr>
            <w:tcW w:w="1335" w:type="dxa"/>
          </w:tcPr>
          <w:p w14:paraId="3E875703" w14:textId="3C99B92C"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Hopkins</w:t>
            </w:r>
          </w:p>
        </w:tc>
        <w:tc>
          <w:tcPr>
            <w:tcW w:w="1335" w:type="dxa"/>
          </w:tcPr>
          <w:p w14:paraId="4B579206" w14:textId="5D2AF65E"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IV</w:t>
            </w:r>
          </w:p>
        </w:tc>
        <w:tc>
          <w:tcPr>
            <w:tcW w:w="1335" w:type="dxa"/>
          </w:tcPr>
          <w:p w14:paraId="714A9D09" w14:textId="77777777"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TJC Certified</w:t>
            </w:r>
          </w:p>
          <w:p w14:paraId="461D2031" w14:textId="21CE6B81"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Primary</w:t>
            </w:r>
          </w:p>
        </w:tc>
        <w:tc>
          <w:tcPr>
            <w:tcW w:w="1335" w:type="dxa"/>
          </w:tcPr>
          <w:p w14:paraId="4FB4BBB3" w14:textId="3086812C" w:rsidR="00D41017" w:rsidRDefault="00D41017" w:rsidP="00077D8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Non-certified</w:t>
            </w:r>
          </w:p>
        </w:tc>
        <w:tc>
          <w:tcPr>
            <w:tcW w:w="1335" w:type="dxa"/>
          </w:tcPr>
          <w:p w14:paraId="18ADD4DA" w14:textId="1F3BA845"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w:t>
            </w:r>
          </w:p>
        </w:tc>
        <w:tc>
          <w:tcPr>
            <w:tcW w:w="1335" w:type="dxa"/>
          </w:tcPr>
          <w:p w14:paraId="16681A6C" w14:textId="4EB32EDD"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w:t>
            </w:r>
          </w:p>
        </w:tc>
      </w:tr>
      <w:tr w:rsidR="00D41017" w14:paraId="2F71DBD6" w14:textId="195D4E46" w:rsidTr="00D41017">
        <w:tc>
          <w:tcPr>
            <w:tcW w:w="2880" w:type="dxa"/>
          </w:tcPr>
          <w:p w14:paraId="36CA2B79"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Christus St. Michael Health System</w:t>
            </w:r>
          </w:p>
          <w:p w14:paraId="04F28106"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2600 St Michael Dr.</w:t>
            </w:r>
          </w:p>
          <w:p w14:paraId="664C8244"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Texarkana, TX 75503</w:t>
            </w:r>
          </w:p>
        </w:tc>
        <w:tc>
          <w:tcPr>
            <w:tcW w:w="1335" w:type="dxa"/>
          </w:tcPr>
          <w:p w14:paraId="79F62723" w14:textId="1A398627"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Bowie</w:t>
            </w:r>
          </w:p>
        </w:tc>
        <w:tc>
          <w:tcPr>
            <w:tcW w:w="1335" w:type="dxa"/>
          </w:tcPr>
          <w:p w14:paraId="202E68A9" w14:textId="5E135A75"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III</w:t>
            </w:r>
          </w:p>
        </w:tc>
        <w:tc>
          <w:tcPr>
            <w:tcW w:w="1335" w:type="dxa"/>
          </w:tcPr>
          <w:p w14:paraId="30411CE0" w14:textId="77777777" w:rsidR="00D41017" w:rsidRDefault="00D41017" w:rsidP="00077D8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Primary</w:t>
            </w:r>
          </w:p>
          <w:p w14:paraId="51674662" w14:textId="4CFD7C04" w:rsidR="00D41017" w:rsidRDefault="00D41017" w:rsidP="00077D8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III</w:t>
            </w:r>
          </w:p>
        </w:tc>
        <w:tc>
          <w:tcPr>
            <w:tcW w:w="1335" w:type="dxa"/>
          </w:tcPr>
          <w:p w14:paraId="014FE79B" w14:textId="74A93F5E"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PCI capable</w:t>
            </w:r>
          </w:p>
        </w:tc>
        <w:tc>
          <w:tcPr>
            <w:tcW w:w="1335" w:type="dxa"/>
          </w:tcPr>
          <w:p w14:paraId="05F9CF65" w14:textId="71689CF5"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III</w:t>
            </w:r>
          </w:p>
        </w:tc>
        <w:tc>
          <w:tcPr>
            <w:tcW w:w="1335" w:type="dxa"/>
          </w:tcPr>
          <w:p w14:paraId="2B9088B5" w14:textId="4B19BF48"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w:t>
            </w:r>
          </w:p>
        </w:tc>
      </w:tr>
      <w:tr w:rsidR="00D41017" w14:paraId="05517446" w14:textId="79C4A2FF" w:rsidTr="00D41017">
        <w:tc>
          <w:tcPr>
            <w:tcW w:w="2880" w:type="dxa"/>
          </w:tcPr>
          <w:p w14:paraId="3E0B5C50" w14:textId="77777777" w:rsidR="00D41017" w:rsidRDefault="00D41017" w:rsidP="00D41017">
            <w:pPr>
              <w:pStyle w:val="ListParagraph"/>
              <w:ind w:left="0"/>
              <w:rPr>
                <w:rFonts w:ascii="Times New Roman" w:hAnsi="Times New Roman" w:cs="Times New Roman"/>
                <w:sz w:val="24"/>
                <w:szCs w:val="24"/>
              </w:rPr>
            </w:pPr>
            <w:r>
              <w:rPr>
                <w:rFonts w:ascii="Times New Roman" w:hAnsi="Times New Roman" w:cs="Times New Roman"/>
                <w:sz w:val="24"/>
                <w:szCs w:val="24"/>
              </w:rPr>
              <w:t>Christus St Michael Hospital-Atlanta</w:t>
            </w:r>
          </w:p>
          <w:p w14:paraId="54E12C0C" w14:textId="77777777" w:rsidR="00D41017" w:rsidRDefault="00D41017" w:rsidP="00D41017">
            <w:pPr>
              <w:pStyle w:val="ListParagraph"/>
              <w:ind w:left="0"/>
              <w:rPr>
                <w:rFonts w:ascii="Times New Roman" w:hAnsi="Times New Roman" w:cs="Times New Roman"/>
                <w:sz w:val="24"/>
                <w:szCs w:val="24"/>
              </w:rPr>
            </w:pPr>
            <w:r>
              <w:rPr>
                <w:rFonts w:ascii="Times New Roman" w:hAnsi="Times New Roman" w:cs="Times New Roman"/>
                <w:sz w:val="24"/>
                <w:szCs w:val="24"/>
              </w:rPr>
              <w:t>1007 S. William St.</w:t>
            </w:r>
          </w:p>
          <w:p w14:paraId="5D63B108" w14:textId="77777777" w:rsidR="00D41017" w:rsidRDefault="00D41017" w:rsidP="00D41017">
            <w:pPr>
              <w:pStyle w:val="ListParagraph"/>
              <w:ind w:left="0"/>
              <w:rPr>
                <w:rFonts w:ascii="Times New Roman" w:hAnsi="Times New Roman" w:cs="Times New Roman"/>
                <w:sz w:val="24"/>
                <w:szCs w:val="24"/>
              </w:rPr>
            </w:pPr>
            <w:r>
              <w:rPr>
                <w:rFonts w:ascii="Times New Roman" w:hAnsi="Times New Roman" w:cs="Times New Roman"/>
                <w:sz w:val="24"/>
                <w:szCs w:val="24"/>
              </w:rPr>
              <w:t>Atlanta, TX 75551</w:t>
            </w:r>
          </w:p>
        </w:tc>
        <w:tc>
          <w:tcPr>
            <w:tcW w:w="1335" w:type="dxa"/>
          </w:tcPr>
          <w:p w14:paraId="6B241530" w14:textId="6AF8D26B"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Cass</w:t>
            </w:r>
          </w:p>
        </w:tc>
        <w:tc>
          <w:tcPr>
            <w:tcW w:w="1335" w:type="dxa"/>
          </w:tcPr>
          <w:p w14:paraId="548B7697" w14:textId="45FCB280"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IV</w:t>
            </w:r>
          </w:p>
        </w:tc>
        <w:tc>
          <w:tcPr>
            <w:tcW w:w="1335" w:type="dxa"/>
          </w:tcPr>
          <w:p w14:paraId="0639FF5F" w14:textId="77777777"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Support</w:t>
            </w:r>
          </w:p>
          <w:p w14:paraId="0183C417" w14:textId="4C256F10"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IV</w:t>
            </w:r>
          </w:p>
        </w:tc>
        <w:tc>
          <w:tcPr>
            <w:tcW w:w="1335" w:type="dxa"/>
          </w:tcPr>
          <w:p w14:paraId="1BE2271E" w14:textId="77777777"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Non-PCI capable</w:t>
            </w:r>
          </w:p>
          <w:p w14:paraId="5168423F" w14:textId="77777777" w:rsidR="00D41017" w:rsidRDefault="00D41017" w:rsidP="00D41017">
            <w:pPr>
              <w:pStyle w:val="ListParagraph"/>
              <w:ind w:left="0"/>
              <w:jc w:val="center"/>
              <w:rPr>
                <w:rFonts w:ascii="Times New Roman" w:hAnsi="Times New Roman" w:cs="Times New Roman"/>
                <w:sz w:val="24"/>
                <w:szCs w:val="24"/>
              </w:rPr>
            </w:pPr>
          </w:p>
        </w:tc>
        <w:tc>
          <w:tcPr>
            <w:tcW w:w="1335" w:type="dxa"/>
          </w:tcPr>
          <w:p w14:paraId="2B8EEBDB" w14:textId="3833316B"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tc>
        <w:tc>
          <w:tcPr>
            <w:tcW w:w="1335" w:type="dxa"/>
          </w:tcPr>
          <w:p w14:paraId="07ADFAF7" w14:textId="1EFBB183" w:rsidR="00D41017" w:rsidRDefault="00D41017" w:rsidP="00D4101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tc>
      </w:tr>
      <w:tr w:rsidR="00D41017" w14:paraId="14C9F75E" w14:textId="1A2B767C" w:rsidTr="00D41017">
        <w:tc>
          <w:tcPr>
            <w:tcW w:w="2880" w:type="dxa"/>
          </w:tcPr>
          <w:p w14:paraId="20E646BF"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Paris Regional Health</w:t>
            </w:r>
          </w:p>
          <w:p w14:paraId="3D34D265"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865 Deshong Drive</w:t>
            </w:r>
          </w:p>
          <w:p w14:paraId="2E7851B2" w14:textId="77777777" w:rsidR="00D41017" w:rsidRDefault="00D41017" w:rsidP="009830E8">
            <w:pPr>
              <w:pStyle w:val="ListParagraph"/>
              <w:ind w:left="0"/>
              <w:rPr>
                <w:rFonts w:ascii="Times New Roman" w:hAnsi="Times New Roman" w:cs="Times New Roman"/>
                <w:sz w:val="24"/>
                <w:szCs w:val="24"/>
              </w:rPr>
            </w:pPr>
            <w:r>
              <w:rPr>
                <w:rFonts w:ascii="Times New Roman" w:hAnsi="Times New Roman" w:cs="Times New Roman"/>
                <w:sz w:val="24"/>
                <w:szCs w:val="24"/>
              </w:rPr>
              <w:t>Paris, TX 75460</w:t>
            </w:r>
          </w:p>
        </w:tc>
        <w:tc>
          <w:tcPr>
            <w:tcW w:w="1335" w:type="dxa"/>
          </w:tcPr>
          <w:p w14:paraId="1A7348B5" w14:textId="36F82EEB"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Lamar</w:t>
            </w:r>
          </w:p>
        </w:tc>
        <w:tc>
          <w:tcPr>
            <w:tcW w:w="1335" w:type="dxa"/>
          </w:tcPr>
          <w:p w14:paraId="58E2EDCF" w14:textId="0842BF55"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III</w:t>
            </w:r>
          </w:p>
        </w:tc>
        <w:tc>
          <w:tcPr>
            <w:tcW w:w="1335" w:type="dxa"/>
          </w:tcPr>
          <w:p w14:paraId="338B7999" w14:textId="77777777" w:rsidR="00D41017" w:rsidRDefault="00D41017" w:rsidP="00077D8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Primary</w:t>
            </w:r>
          </w:p>
          <w:p w14:paraId="55D8F77B" w14:textId="08C4BBC0" w:rsidR="00D41017" w:rsidRDefault="00D41017" w:rsidP="00077D8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III</w:t>
            </w:r>
          </w:p>
        </w:tc>
        <w:tc>
          <w:tcPr>
            <w:tcW w:w="1335" w:type="dxa"/>
          </w:tcPr>
          <w:p w14:paraId="108B1095" w14:textId="1BF0E246" w:rsidR="00D41017" w:rsidRDefault="00D41017" w:rsidP="009830E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PCI capable</w:t>
            </w:r>
          </w:p>
        </w:tc>
        <w:tc>
          <w:tcPr>
            <w:tcW w:w="1335" w:type="dxa"/>
          </w:tcPr>
          <w:p w14:paraId="6B96CA32" w14:textId="5D4556A1"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w:t>
            </w:r>
          </w:p>
        </w:tc>
        <w:tc>
          <w:tcPr>
            <w:tcW w:w="1335" w:type="dxa"/>
          </w:tcPr>
          <w:p w14:paraId="106D37AF" w14:textId="7D3E6212"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Level I</w:t>
            </w:r>
          </w:p>
        </w:tc>
      </w:tr>
      <w:tr w:rsidR="00D41017" w14:paraId="03B1941C" w14:textId="6A1D6AA6" w:rsidTr="00D41017">
        <w:tc>
          <w:tcPr>
            <w:tcW w:w="2880" w:type="dxa"/>
          </w:tcPr>
          <w:p w14:paraId="23238A78" w14:textId="7A7C425F" w:rsidR="00D41017" w:rsidRDefault="00D41017" w:rsidP="007C371B">
            <w:pPr>
              <w:pStyle w:val="ListParagraph"/>
              <w:ind w:left="0"/>
              <w:rPr>
                <w:rFonts w:ascii="Times New Roman" w:hAnsi="Times New Roman" w:cs="Times New Roman"/>
                <w:sz w:val="24"/>
                <w:szCs w:val="24"/>
              </w:rPr>
            </w:pPr>
            <w:r>
              <w:rPr>
                <w:rFonts w:ascii="Times New Roman" w:hAnsi="Times New Roman" w:cs="Times New Roman"/>
                <w:sz w:val="24"/>
                <w:szCs w:val="24"/>
              </w:rPr>
              <w:t>CHRISTUS Health – Pine Street</w:t>
            </w:r>
          </w:p>
          <w:p w14:paraId="2583F5B6" w14:textId="6F525D43" w:rsidR="00D41017" w:rsidRDefault="00D41017" w:rsidP="007C371B">
            <w:pPr>
              <w:pStyle w:val="ListParagraph"/>
              <w:ind w:left="0"/>
              <w:rPr>
                <w:rFonts w:ascii="Times New Roman" w:hAnsi="Times New Roman" w:cs="Times New Roman"/>
                <w:sz w:val="24"/>
                <w:szCs w:val="24"/>
              </w:rPr>
            </w:pPr>
            <w:r>
              <w:rPr>
                <w:rFonts w:ascii="Times New Roman" w:hAnsi="Times New Roman" w:cs="Times New Roman"/>
                <w:sz w:val="24"/>
                <w:szCs w:val="24"/>
              </w:rPr>
              <w:t>1000 Pine</w:t>
            </w:r>
            <w:r w:rsidR="00FB1226">
              <w:rPr>
                <w:rFonts w:ascii="Times New Roman" w:hAnsi="Times New Roman" w:cs="Times New Roman"/>
                <w:sz w:val="24"/>
                <w:szCs w:val="24"/>
              </w:rPr>
              <w:t xml:space="preserve"> St.</w:t>
            </w:r>
          </w:p>
          <w:p w14:paraId="527611F8" w14:textId="77777777" w:rsidR="00D41017" w:rsidRDefault="00D41017" w:rsidP="007C371B">
            <w:pPr>
              <w:pStyle w:val="ListParagraph"/>
              <w:ind w:left="0"/>
              <w:rPr>
                <w:rFonts w:ascii="Times New Roman" w:hAnsi="Times New Roman" w:cs="Times New Roman"/>
                <w:sz w:val="24"/>
                <w:szCs w:val="24"/>
              </w:rPr>
            </w:pPr>
            <w:r>
              <w:rPr>
                <w:rFonts w:ascii="Times New Roman" w:hAnsi="Times New Roman" w:cs="Times New Roman"/>
                <w:sz w:val="24"/>
                <w:szCs w:val="24"/>
              </w:rPr>
              <w:t>Texarkana, TX 75501</w:t>
            </w:r>
          </w:p>
        </w:tc>
        <w:tc>
          <w:tcPr>
            <w:tcW w:w="1335" w:type="dxa"/>
          </w:tcPr>
          <w:p w14:paraId="23E4A102" w14:textId="6434EB5C"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Bowie</w:t>
            </w:r>
          </w:p>
        </w:tc>
        <w:tc>
          <w:tcPr>
            <w:tcW w:w="1335" w:type="dxa"/>
          </w:tcPr>
          <w:p w14:paraId="169C428B" w14:textId="069D480F"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tc>
        <w:tc>
          <w:tcPr>
            <w:tcW w:w="1335" w:type="dxa"/>
          </w:tcPr>
          <w:p w14:paraId="2B9DFDD9" w14:textId="3B2FC649"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tc>
        <w:tc>
          <w:tcPr>
            <w:tcW w:w="1335" w:type="dxa"/>
          </w:tcPr>
          <w:p w14:paraId="5A872EEE" w14:textId="2AB3AE9A" w:rsidR="00D41017" w:rsidRDefault="00D41017" w:rsidP="00077D8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p w14:paraId="3D7311BD" w14:textId="150ACDD5" w:rsidR="00D41017" w:rsidRDefault="00D41017" w:rsidP="007C371B">
            <w:pPr>
              <w:pStyle w:val="ListParagraph"/>
              <w:ind w:left="0"/>
              <w:jc w:val="center"/>
              <w:rPr>
                <w:rFonts w:ascii="Times New Roman" w:hAnsi="Times New Roman" w:cs="Times New Roman"/>
                <w:sz w:val="24"/>
                <w:szCs w:val="24"/>
              </w:rPr>
            </w:pPr>
          </w:p>
        </w:tc>
        <w:tc>
          <w:tcPr>
            <w:tcW w:w="1335" w:type="dxa"/>
          </w:tcPr>
          <w:p w14:paraId="634D237F" w14:textId="482CDE86"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tc>
        <w:tc>
          <w:tcPr>
            <w:tcW w:w="1335" w:type="dxa"/>
          </w:tcPr>
          <w:p w14:paraId="0591539A" w14:textId="499F208D" w:rsidR="00D41017" w:rsidRDefault="00D41017" w:rsidP="007C371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NA</w:t>
            </w:r>
          </w:p>
        </w:tc>
      </w:tr>
    </w:tbl>
    <w:p w14:paraId="3AFE2D70" w14:textId="77777777" w:rsidR="007C371B" w:rsidRDefault="007C371B" w:rsidP="00860847">
      <w:pPr>
        <w:spacing w:after="0" w:line="240" w:lineRule="auto"/>
        <w:rPr>
          <w:rFonts w:ascii="Times New Roman" w:hAnsi="Times New Roman" w:cs="Times New Roman"/>
          <w:sz w:val="24"/>
          <w:szCs w:val="24"/>
        </w:rPr>
      </w:pPr>
    </w:p>
    <w:p w14:paraId="3202B107" w14:textId="77777777" w:rsidR="00E12D20" w:rsidRPr="009F49EC" w:rsidRDefault="00E12D20" w:rsidP="00860847">
      <w:pPr>
        <w:spacing w:after="0" w:line="240" w:lineRule="auto"/>
        <w:rPr>
          <w:rFonts w:ascii="Times New Roman" w:hAnsi="Times New Roman" w:cs="Times New Roman"/>
          <w:b/>
          <w:bCs/>
          <w:sz w:val="24"/>
          <w:szCs w:val="24"/>
        </w:rPr>
      </w:pPr>
      <w:r w:rsidRPr="009F49EC">
        <w:rPr>
          <w:rFonts w:ascii="Times New Roman" w:hAnsi="Times New Roman" w:cs="Times New Roman"/>
          <w:b/>
          <w:bCs/>
          <w:sz w:val="24"/>
          <w:szCs w:val="24"/>
        </w:rPr>
        <w:t>Pre- hospital Triage Criteria</w:t>
      </w:r>
    </w:p>
    <w:p w14:paraId="32DABC0D" w14:textId="47DE3318" w:rsidR="0014655E" w:rsidRDefault="0014655E" w:rsidP="00860847">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293210B" wp14:editId="790B5ED1">
                <wp:simplePos x="0" y="0"/>
                <wp:positionH relativeFrom="column">
                  <wp:posOffset>0</wp:posOffset>
                </wp:positionH>
                <wp:positionV relativeFrom="paragraph">
                  <wp:posOffset>74405</wp:posOffset>
                </wp:positionV>
                <wp:extent cx="5917721" cy="8626"/>
                <wp:effectExtent l="19050" t="19050" r="26035" b="29845"/>
                <wp:wrapNone/>
                <wp:docPr id="10" name="Straight Connector 10"/>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AAE156" id="Straight Connector 10"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0,5.85pt" to="465.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DnB+Uu3QAAAAYBAAAPAAAAZHJzL2Rv&#10;d25yZXYueG1sTI9Ba8JAEIXvBf/DMkIvpW6ioDXNRopQ8CCURkuv6+40CWZnQ3aj8d93eqrH997w&#10;3jf5ZnStuGAfGk8K0lkCAsl421Cl4Hh4f34BEaImq1tPqOCGATbF5CHXmfVX+sRLGSvBJRQyraCO&#10;scukDKZGp8PMd0ic/fje6ciyr6Tt9ZXLXSvnSbKUTjfEC7XucFujOZeDUzCv9rvbFy5356dD2BtT&#10;Dt8fW1TqcTq+vYKIOMb/Y/jDZ3QomOnkB7JBtAr4kchuugLB6XqRrkGc2FikIItc3uMXvwAAAP//&#10;AwBQSwECLQAUAAYACAAAACEAtoM4kv4AAADhAQAAEwAAAAAAAAAAAAAAAAAAAAAAW0NvbnRlbnRf&#10;VHlwZXNdLnhtbFBLAQItABQABgAIAAAAIQA4/SH/1gAAAJQBAAALAAAAAAAAAAAAAAAAAC8BAABf&#10;cmVscy8ucmVsc1BLAQItABQABgAIAAAAIQCVrHnUvQEAAOEDAAAOAAAAAAAAAAAAAAAAAC4CAABk&#10;cnMvZTJvRG9jLnhtbFBLAQItABQABgAIAAAAIQDnB+Uu3QAAAAYBAAAPAAAAAAAAAAAAAAAAABcE&#10;AABkcnMvZG93bnJldi54bWxQSwUGAAAAAAQABADzAAAAIQUAAAAA&#10;" strokecolor="black [3213]" strokeweight="2.25pt">
                <v:stroke joinstyle="miter"/>
              </v:line>
            </w:pict>
          </mc:Fallback>
        </mc:AlternateContent>
      </w:r>
    </w:p>
    <w:p w14:paraId="2C4E2D64" w14:textId="413650B6" w:rsidR="00926A20" w:rsidRDefault="0014655E" w:rsidP="0086084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Pre-hospital triage goals are to ensure prompt availability of medical resources needed for optimal patient care by transporting patients to the closest and/or most appropriate facility based on patient’s onset of symptoms or injuries, along with assessment findings, and diagnostic treatments.  </w:t>
      </w:r>
    </w:p>
    <w:p w14:paraId="670E5E76" w14:textId="77777777" w:rsidR="0014655E" w:rsidRDefault="0014655E" w:rsidP="00860847">
      <w:pPr>
        <w:spacing w:after="0" w:line="240" w:lineRule="auto"/>
        <w:rPr>
          <w:rFonts w:ascii="Times New Roman" w:hAnsi="Times New Roman" w:cs="Times New Roman"/>
          <w:sz w:val="24"/>
          <w:szCs w:val="24"/>
        </w:rPr>
      </w:pPr>
    </w:p>
    <w:p w14:paraId="2A334CD8" w14:textId="31C0BE6A" w:rsidR="0014655E" w:rsidRPr="00D468D8" w:rsidRDefault="0014655E" w:rsidP="00860847">
      <w:pPr>
        <w:spacing w:after="0" w:line="240" w:lineRule="auto"/>
        <w:rPr>
          <w:rFonts w:ascii="Times New Roman" w:hAnsi="Times New Roman" w:cs="Times New Roman"/>
          <w:b/>
          <w:bCs/>
          <w:sz w:val="24"/>
          <w:szCs w:val="24"/>
          <w:u w:val="single"/>
        </w:rPr>
      </w:pPr>
      <w:r w:rsidRPr="00D468D8">
        <w:rPr>
          <w:rFonts w:ascii="Times New Roman" w:hAnsi="Times New Roman" w:cs="Times New Roman"/>
          <w:b/>
          <w:bCs/>
          <w:sz w:val="24"/>
          <w:szCs w:val="24"/>
          <w:u w:val="single"/>
        </w:rPr>
        <w:t>Trauma:</w:t>
      </w:r>
    </w:p>
    <w:p w14:paraId="4E30129E" w14:textId="77777777" w:rsidR="00E12D20" w:rsidRDefault="00E12D20"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Major trauma patients are either categorized as “Critical” or “Urgent” on the Triage Decision Scheme</w:t>
      </w:r>
      <w:r w:rsidR="00021010">
        <w:rPr>
          <w:rFonts w:ascii="Times New Roman" w:hAnsi="Times New Roman" w:cs="Times New Roman"/>
          <w:sz w:val="24"/>
          <w:szCs w:val="24"/>
        </w:rPr>
        <w:t xml:space="preserve"> and i</w:t>
      </w:r>
      <w:r w:rsidRPr="0047272D">
        <w:rPr>
          <w:rFonts w:ascii="Times New Roman" w:hAnsi="Times New Roman" w:cs="Times New Roman"/>
          <w:sz w:val="24"/>
          <w:szCs w:val="24"/>
        </w:rPr>
        <w:t>t includes recommendations for transfer based on the type of facility which provides initial care</w:t>
      </w:r>
      <w:r w:rsidR="00021010">
        <w:rPr>
          <w:rFonts w:ascii="Times New Roman" w:hAnsi="Times New Roman" w:cs="Times New Roman"/>
          <w:sz w:val="24"/>
          <w:szCs w:val="24"/>
        </w:rPr>
        <w:t>.</w:t>
      </w:r>
    </w:p>
    <w:p w14:paraId="25472791" w14:textId="77777777" w:rsidR="00021010" w:rsidRPr="0047272D" w:rsidRDefault="00021010" w:rsidP="00860847">
      <w:pPr>
        <w:spacing w:after="0" w:line="240" w:lineRule="auto"/>
        <w:rPr>
          <w:rFonts w:ascii="Times New Roman" w:hAnsi="Times New Roman" w:cs="Times New Roman"/>
          <w:sz w:val="24"/>
          <w:szCs w:val="24"/>
        </w:rPr>
      </w:pPr>
    </w:p>
    <w:p w14:paraId="35C5BC4B" w14:textId="1CCBBEC5" w:rsidR="00D974DF" w:rsidRDefault="00E12D20"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Trauma centers are identified by the </w:t>
      </w:r>
      <w:r w:rsidR="00D974DF" w:rsidRPr="0047272D">
        <w:rPr>
          <w:rFonts w:ascii="Times New Roman" w:hAnsi="Times New Roman" w:cs="Times New Roman"/>
          <w:sz w:val="24"/>
          <w:szCs w:val="24"/>
        </w:rPr>
        <w:t>type of resources provided by institution. Triage and transport protocols are based on the resources these hospital</w:t>
      </w:r>
      <w:r w:rsidR="00EA434D">
        <w:rPr>
          <w:rFonts w:ascii="Times New Roman" w:hAnsi="Times New Roman" w:cs="Times New Roman"/>
          <w:sz w:val="24"/>
          <w:szCs w:val="24"/>
        </w:rPr>
        <w:t>s</w:t>
      </w:r>
      <w:r w:rsidR="00D974DF" w:rsidRPr="0047272D">
        <w:rPr>
          <w:rFonts w:ascii="Times New Roman" w:hAnsi="Times New Roman" w:cs="Times New Roman"/>
          <w:sz w:val="24"/>
          <w:szCs w:val="24"/>
        </w:rPr>
        <w:t xml:space="preserve"> provide.</w:t>
      </w:r>
      <w:r w:rsidR="00021010">
        <w:rPr>
          <w:rFonts w:ascii="Times New Roman" w:hAnsi="Times New Roman" w:cs="Times New Roman"/>
          <w:sz w:val="24"/>
          <w:szCs w:val="24"/>
        </w:rPr>
        <w:t xml:space="preserve">  </w:t>
      </w:r>
      <w:r w:rsidR="00D974DF" w:rsidRPr="0047272D">
        <w:rPr>
          <w:rFonts w:ascii="Times New Roman" w:hAnsi="Times New Roman" w:cs="Times New Roman"/>
          <w:sz w:val="24"/>
          <w:szCs w:val="24"/>
        </w:rPr>
        <w:t xml:space="preserve">Patients who sustain major injuries may require care at a Level 1 or Level </w:t>
      </w:r>
      <w:r w:rsidR="00021010">
        <w:rPr>
          <w:rFonts w:ascii="Times New Roman" w:hAnsi="Times New Roman" w:cs="Times New Roman"/>
          <w:sz w:val="24"/>
          <w:szCs w:val="24"/>
        </w:rPr>
        <w:t>II</w:t>
      </w:r>
      <w:r w:rsidR="00D974DF" w:rsidRPr="0047272D">
        <w:rPr>
          <w:rFonts w:ascii="Times New Roman" w:hAnsi="Times New Roman" w:cs="Times New Roman"/>
          <w:sz w:val="24"/>
          <w:szCs w:val="24"/>
        </w:rPr>
        <w:t xml:space="preserve"> trauma center. They may be able to receive initial stabilization at a Level </w:t>
      </w:r>
      <w:r w:rsidR="00021010">
        <w:rPr>
          <w:rFonts w:ascii="Times New Roman" w:hAnsi="Times New Roman" w:cs="Times New Roman"/>
          <w:sz w:val="24"/>
          <w:szCs w:val="24"/>
        </w:rPr>
        <w:t>III</w:t>
      </w:r>
      <w:r w:rsidR="00D974DF" w:rsidRPr="0047272D">
        <w:rPr>
          <w:rFonts w:ascii="Times New Roman" w:hAnsi="Times New Roman" w:cs="Times New Roman"/>
          <w:sz w:val="24"/>
          <w:szCs w:val="24"/>
        </w:rPr>
        <w:t xml:space="preserve"> or Level IV trauma center</w:t>
      </w:r>
      <w:r w:rsidR="008D7895" w:rsidRPr="0047272D">
        <w:rPr>
          <w:rFonts w:ascii="Times New Roman" w:hAnsi="Times New Roman" w:cs="Times New Roman"/>
          <w:sz w:val="24"/>
          <w:szCs w:val="24"/>
        </w:rPr>
        <w:t xml:space="preserve"> if the injury occurs in </w:t>
      </w:r>
      <w:r w:rsidR="00E46C79" w:rsidRPr="0047272D">
        <w:rPr>
          <w:rFonts w:ascii="Times New Roman" w:hAnsi="Times New Roman" w:cs="Times New Roman"/>
          <w:sz w:val="24"/>
          <w:szCs w:val="24"/>
        </w:rPr>
        <w:t>a</w:t>
      </w:r>
      <w:r w:rsidR="00F46032" w:rsidRPr="0047272D">
        <w:rPr>
          <w:rFonts w:ascii="Times New Roman" w:hAnsi="Times New Roman" w:cs="Times New Roman"/>
          <w:sz w:val="24"/>
          <w:szCs w:val="24"/>
        </w:rPr>
        <w:t xml:space="preserve"> rural </w:t>
      </w:r>
      <w:r w:rsidR="00F46032" w:rsidRPr="0047272D">
        <w:rPr>
          <w:rFonts w:ascii="Times New Roman" w:hAnsi="Times New Roman" w:cs="Times New Roman"/>
          <w:sz w:val="24"/>
          <w:szCs w:val="24"/>
        </w:rPr>
        <w:lastRenderedPageBreak/>
        <w:t xml:space="preserve">area of the service area. </w:t>
      </w:r>
      <w:r w:rsidR="00E46C79" w:rsidRPr="0047272D">
        <w:rPr>
          <w:rFonts w:ascii="Times New Roman" w:hAnsi="Times New Roman" w:cs="Times New Roman"/>
          <w:sz w:val="24"/>
          <w:szCs w:val="24"/>
        </w:rPr>
        <w:t>Their clinical needs may include access rapid transport to</w:t>
      </w:r>
      <w:r w:rsidR="00632FF6">
        <w:rPr>
          <w:rFonts w:ascii="Times New Roman" w:hAnsi="Times New Roman" w:cs="Times New Roman"/>
          <w:sz w:val="24"/>
          <w:szCs w:val="24"/>
        </w:rPr>
        <w:t xml:space="preserve"> a</w:t>
      </w:r>
      <w:r w:rsidR="00E46C79" w:rsidRPr="0047272D">
        <w:rPr>
          <w:rFonts w:ascii="Times New Roman" w:hAnsi="Times New Roman" w:cs="Times New Roman"/>
          <w:sz w:val="24"/>
          <w:szCs w:val="24"/>
        </w:rPr>
        <w:t xml:space="preserve"> </w:t>
      </w:r>
      <w:r w:rsidR="008D7895" w:rsidRPr="0047272D">
        <w:rPr>
          <w:rFonts w:ascii="Times New Roman" w:hAnsi="Times New Roman" w:cs="Times New Roman"/>
          <w:sz w:val="24"/>
          <w:szCs w:val="24"/>
        </w:rPr>
        <w:t xml:space="preserve">Level </w:t>
      </w:r>
      <w:r w:rsidR="00021010">
        <w:rPr>
          <w:rFonts w:ascii="Times New Roman" w:hAnsi="Times New Roman" w:cs="Times New Roman"/>
          <w:sz w:val="24"/>
          <w:szCs w:val="24"/>
        </w:rPr>
        <w:t>I</w:t>
      </w:r>
      <w:r w:rsidR="008D7895" w:rsidRPr="0047272D">
        <w:rPr>
          <w:rFonts w:ascii="Times New Roman" w:hAnsi="Times New Roman" w:cs="Times New Roman"/>
          <w:sz w:val="24"/>
          <w:szCs w:val="24"/>
        </w:rPr>
        <w:t xml:space="preserve"> or Level </w:t>
      </w:r>
      <w:r w:rsidR="00021010">
        <w:rPr>
          <w:rFonts w:ascii="Times New Roman" w:hAnsi="Times New Roman" w:cs="Times New Roman"/>
          <w:sz w:val="24"/>
          <w:szCs w:val="24"/>
        </w:rPr>
        <w:t>II</w:t>
      </w:r>
      <w:r w:rsidR="008D7895" w:rsidRPr="0047272D">
        <w:rPr>
          <w:rFonts w:ascii="Times New Roman" w:hAnsi="Times New Roman" w:cs="Times New Roman"/>
          <w:sz w:val="24"/>
          <w:szCs w:val="24"/>
        </w:rPr>
        <w:t xml:space="preserve"> facility.</w:t>
      </w:r>
    </w:p>
    <w:p w14:paraId="412DA8E2" w14:textId="77777777" w:rsidR="00021010" w:rsidRPr="0047272D" w:rsidRDefault="00021010" w:rsidP="00860847">
      <w:pPr>
        <w:spacing w:after="0" w:line="240" w:lineRule="auto"/>
        <w:rPr>
          <w:rFonts w:ascii="Times New Roman" w:hAnsi="Times New Roman" w:cs="Times New Roman"/>
          <w:sz w:val="24"/>
          <w:szCs w:val="24"/>
        </w:rPr>
      </w:pPr>
    </w:p>
    <w:p w14:paraId="29B65A51" w14:textId="181D8C73" w:rsidR="00423BC4" w:rsidRDefault="00423BC4"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Ground </w:t>
      </w:r>
      <w:r w:rsidR="00484EF5" w:rsidRPr="0047272D">
        <w:rPr>
          <w:rFonts w:ascii="Times New Roman" w:hAnsi="Times New Roman" w:cs="Times New Roman"/>
          <w:sz w:val="24"/>
          <w:szCs w:val="24"/>
        </w:rPr>
        <w:t>ambulances</w:t>
      </w:r>
      <w:r w:rsidRPr="0047272D">
        <w:rPr>
          <w:rFonts w:ascii="Times New Roman" w:hAnsi="Times New Roman" w:cs="Times New Roman"/>
          <w:sz w:val="24"/>
          <w:szCs w:val="24"/>
        </w:rPr>
        <w:t xml:space="preserve"> follow treatment and transportation guidelines </w:t>
      </w:r>
      <w:r w:rsidR="00946F12">
        <w:rPr>
          <w:rFonts w:ascii="Times New Roman" w:hAnsi="Times New Roman" w:cs="Times New Roman"/>
          <w:sz w:val="24"/>
          <w:szCs w:val="24"/>
        </w:rPr>
        <w:t xml:space="preserve">defined by their local medical director, which conform to the RAC protocol </w:t>
      </w:r>
      <w:r w:rsidR="009F130E">
        <w:rPr>
          <w:rFonts w:ascii="Times New Roman" w:hAnsi="Times New Roman" w:cs="Times New Roman"/>
          <w:sz w:val="24"/>
          <w:szCs w:val="24"/>
        </w:rPr>
        <w:t>guidelines.</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 xml:space="preserve">Air Medical Transport treatment and transportation protocols are available </w:t>
      </w:r>
      <w:r w:rsidR="00F46032" w:rsidRPr="0047272D">
        <w:rPr>
          <w:rFonts w:ascii="Times New Roman" w:hAnsi="Times New Roman" w:cs="Times New Roman"/>
          <w:sz w:val="24"/>
          <w:szCs w:val="24"/>
        </w:rPr>
        <w:t>thr</w:t>
      </w:r>
      <w:r w:rsidRPr="0047272D">
        <w:rPr>
          <w:rFonts w:ascii="Times New Roman" w:hAnsi="Times New Roman" w:cs="Times New Roman"/>
          <w:sz w:val="24"/>
          <w:szCs w:val="24"/>
        </w:rPr>
        <w:t>ough the respective services.</w:t>
      </w:r>
      <w:r w:rsidR="00F46032" w:rsidRPr="0047272D">
        <w:rPr>
          <w:rFonts w:ascii="Times New Roman" w:hAnsi="Times New Roman" w:cs="Times New Roman"/>
          <w:sz w:val="24"/>
          <w:szCs w:val="24"/>
        </w:rPr>
        <w:t xml:space="preserve"> </w:t>
      </w:r>
      <w:r w:rsidRPr="0047272D">
        <w:rPr>
          <w:rFonts w:ascii="Times New Roman" w:hAnsi="Times New Roman" w:cs="Times New Roman"/>
          <w:sz w:val="24"/>
          <w:szCs w:val="24"/>
        </w:rPr>
        <w:t xml:space="preserve">All protocols are based on nationally recognized standards. </w:t>
      </w:r>
      <w:r w:rsidR="00F638BA" w:rsidRPr="0047272D">
        <w:rPr>
          <w:rFonts w:ascii="Times New Roman" w:hAnsi="Times New Roman" w:cs="Times New Roman"/>
          <w:sz w:val="24"/>
          <w:szCs w:val="24"/>
        </w:rPr>
        <w:t>These standards may include Pre-hospital Trauma Life Support</w:t>
      </w:r>
      <w:r w:rsidR="00F46032" w:rsidRPr="0047272D">
        <w:rPr>
          <w:rFonts w:ascii="Times New Roman" w:hAnsi="Times New Roman" w:cs="Times New Roman"/>
          <w:sz w:val="24"/>
          <w:szCs w:val="24"/>
        </w:rPr>
        <w:t xml:space="preserve"> </w:t>
      </w:r>
      <w:r w:rsidR="00F638BA" w:rsidRPr="0047272D">
        <w:rPr>
          <w:rFonts w:ascii="Times New Roman" w:hAnsi="Times New Roman" w:cs="Times New Roman"/>
          <w:sz w:val="24"/>
          <w:szCs w:val="24"/>
        </w:rPr>
        <w:t>(PHTLS),</w:t>
      </w:r>
      <w:r w:rsidR="00F46032" w:rsidRPr="0047272D">
        <w:rPr>
          <w:rFonts w:ascii="Times New Roman" w:hAnsi="Times New Roman" w:cs="Times New Roman"/>
          <w:sz w:val="24"/>
          <w:szCs w:val="24"/>
        </w:rPr>
        <w:t xml:space="preserve"> </w:t>
      </w:r>
      <w:r w:rsidR="00F638BA" w:rsidRPr="0047272D">
        <w:rPr>
          <w:rFonts w:ascii="Times New Roman" w:hAnsi="Times New Roman" w:cs="Times New Roman"/>
          <w:sz w:val="24"/>
          <w:szCs w:val="24"/>
        </w:rPr>
        <w:t>Pediatric Advanced Life Support (PALS),</w:t>
      </w:r>
      <w:r w:rsidR="00F46032" w:rsidRPr="0047272D">
        <w:rPr>
          <w:rFonts w:ascii="Times New Roman" w:hAnsi="Times New Roman" w:cs="Times New Roman"/>
          <w:sz w:val="24"/>
          <w:szCs w:val="24"/>
        </w:rPr>
        <w:t xml:space="preserve"> </w:t>
      </w:r>
      <w:r w:rsidR="00F638BA" w:rsidRPr="0047272D">
        <w:rPr>
          <w:rFonts w:ascii="Times New Roman" w:hAnsi="Times New Roman" w:cs="Times New Roman"/>
          <w:sz w:val="24"/>
          <w:szCs w:val="24"/>
        </w:rPr>
        <w:t xml:space="preserve">Advanced Cardiac Life </w:t>
      </w:r>
      <w:r w:rsidR="0047272D" w:rsidRPr="0047272D">
        <w:rPr>
          <w:rFonts w:ascii="Times New Roman" w:hAnsi="Times New Roman" w:cs="Times New Roman"/>
          <w:sz w:val="24"/>
          <w:szCs w:val="24"/>
        </w:rPr>
        <w:t>Support (</w:t>
      </w:r>
      <w:r w:rsidR="00F638BA" w:rsidRPr="0047272D">
        <w:rPr>
          <w:rFonts w:ascii="Times New Roman" w:hAnsi="Times New Roman" w:cs="Times New Roman"/>
          <w:sz w:val="24"/>
          <w:szCs w:val="24"/>
        </w:rPr>
        <w:t>ACLS)</w:t>
      </w:r>
      <w:r w:rsidR="0047272D" w:rsidRPr="0047272D">
        <w:rPr>
          <w:rFonts w:ascii="Times New Roman" w:hAnsi="Times New Roman" w:cs="Times New Roman"/>
          <w:sz w:val="24"/>
          <w:szCs w:val="24"/>
        </w:rPr>
        <w:t xml:space="preserve">, </w:t>
      </w:r>
      <w:r w:rsidR="004F7760">
        <w:rPr>
          <w:rFonts w:ascii="Times New Roman" w:hAnsi="Times New Roman" w:cs="Times New Roman"/>
          <w:sz w:val="24"/>
          <w:szCs w:val="24"/>
        </w:rPr>
        <w:t>Trauma Nursing Core Course (</w:t>
      </w:r>
      <w:r w:rsidR="0047272D" w:rsidRPr="0047272D">
        <w:rPr>
          <w:rFonts w:ascii="Times New Roman" w:hAnsi="Times New Roman" w:cs="Times New Roman"/>
          <w:sz w:val="24"/>
          <w:szCs w:val="24"/>
        </w:rPr>
        <w:t>TNCC</w:t>
      </w:r>
      <w:r w:rsidR="004F7760">
        <w:rPr>
          <w:rFonts w:ascii="Times New Roman" w:hAnsi="Times New Roman" w:cs="Times New Roman"/>
          <w:sz w:val="24"/>
          <w:szCs w:val="24"/>
        </w:rPr>
        <w:t>)</w:t>
      </w:r>
      <w:r w:rsidR="00F638BA" w:rsidRPr="0047272D">
        <w:rPr>
          <w:rFonts w:ascii="Times New Roman" w:hAnsi="Times New Roman" w:cs="Times New Roman"/>
          <w:sz w:val="24"/>
          <w:szCs w:val="24"/>
        </w:rPr>
        <w:t xml:space="preserve"> and </w:t>
      </w:r>
      <w:r w:rsidR="004F7760">
        <w:rPr>
          <w:rFonts w:ascii="Times New Roman" w:hAnsi="Times New Roman" w:cs="Times New Roman"/>
          <w:sz w:val="24"/>
          <w:szCs w:val="24"/>
        </w:rPr>
        <w:t>Advance Trauma Life Support (</w:t>
      </w:r>
      <w:r w:rsidR="00F638BA" w:rsidRPr="0047272D">
        <w:rPr>
          <w:rFonts w:ascii="Times New Roman" w:hAnsi="Times New Roman" w:cs="Times New Roman"/>
          <w:sz w:val="24"/>
          <w:szCs w:val="24"/>
        </w:rPr>
        <w:t>ATLS</w:t>
      </w:r>
      <w:r w:rsidR="004F7760">
        <w:rPr>
          <w:rFonts w:ascii="Times New Roman" w:hAnsi="Times New Roman" w:cs="Times New Roman"/>
          <w:sz w:val="24"/>
          <w:szCs w:val="24"/>
        </w:rPr>
        <w:t>)</w:t>
      </w:r>
      <w:r w:rsidR="00F638BA" w:rsidRPr="0047272D">
        <w:rPr>
          <w:rFonts w:ascii="Times New Roman" w:hAnsi="Times New Roman" w:cs="Times New Roman"/>
          <w:sz w:val="24"/>
          <w:szCs w:val="24"/>
        </w:rPr>
        <w:t>.</w:t>
      </w:r>
    </w:p>
    <w:p w14:paraId="53B3A2E7" w14:textId="77777777" w:rsidR="00021010" w:rsidRPr="0047272D" w:rsidRDefault="00021010" w:rsidP="00860847">
      <w:pPr>
        <w:spacing w:after="0" w:line="240" w:lineRule="auto"/>
        <w:rPr>
          <w:rFonts w:ascii="Times New Roman" w:hAnsi="Times New Roman" w:cs="Times New Roman"/>
          <w:sz w:val="24"/>
          <w:szCs w:val="24"/>
        </w:rPr>
      </w:pPr>
    </w:p>
    <w:p w14:paraId="09BA0766" w14:textId="6AD98220" w:rsidR="00534224" w:rsidRPr="0047272D" w:rsidRDefault="00534224"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Time and</w:t>
      </w:r>
      <w:r w:rsidR="005509A5" w:rsidRPr="0047272D">
        <w:rPr>
          <w:rFonts w:ascii="Times New Roman" w:hAnsi="Times New Roman" w:cs="Times New Roman"/>
          <w:sz w:val="24"/>
          <w:szCs w:val="24"/>
        </w:rPr>
        <w:t xml:space="preserve"> distance are extremely important variables to consider when triaging injured patients to local hospitals or trauma centers.</w:t>
      </w:r>
      <w:r w:rsidR="00F46032" w:rsidRPr="0047272D">
        <w:rPr>
          <w:rFonts w:ascii="Times New Roman" w:hAnsi="Times New Roman" w:cs="Times New Roman"/>
          <w:sz w:val="24"/>
          <w:szCs w:val="24"/>
        </w:rPr>
        <w:t xml:space="preserve"> </w:t>
      </w:r>
      <w:r w:rsidR="005509A5" w:rsidRPr="0047272D">
        <w:rPr>
          <w:rFonts w:ascii="Times New Roman" w:hAnsi="Times New Roman" w:cs="Times New Roman"/>
          <w:sz w:val="24"/>
          <w:szCs w:val="24"/>
        </w:rPr>
        <w:t xml:space="preserve">Patients who meet the following guidelines </w:t>
      </w:r>
      <w:r w:rsidR="000627F2" w:rsidRPr="0047272D">
        <w:rPr>
          <w:rFonts w:ascii="Times New Roman" w:hAnsi="Times New Roman" w:cs="Times New Roman"/>
          <w:sz w:val="24"/>
          <w:szCs w:val="24"/>
        </w:rPr>
        <w:t>and are</w:t>
      </w:r>
      <w:r w:rsidR="0096561A" w:rsidRPr="0047272D">
        <w:rPr>
          <w:rFonts w:ascii="Times New Roman" w:hAnsi="Times New Roman" w:cs="Times New Roman"/>
          <w:sz w:val="24"/>
          <w:szCs w:val="24"/>
        </w:rPr>
        <w:t xml:space="preserve"> </w:t>
      </w:r>
      <w:r w:rsidR="000627F2" w:rsidRPr="0047272D">
        <w:rPr>
          <w:rFonts w:ascii="Times New Roman" w:hAnsi="Times New Roman" w:cs="Times New Roman"/>
          <w:sz w:val="24"/>
          <w:szCs w:val="24"/>
        </w:rPr>
        <w:t xml:space="preserve">within </w:t>
      </w:r>
      <w:r w:rsidR="009F130E" w:rsidRPr="0047272D">
        <w:rPr>
          <w:rFonts w:ascii="Times New Roman" w:hAnsi="Times New Roman" w:cs="Times New Roman"/>
          <w:sz w:val="24"/>
          <w:szCs w:val="24"/>
        </w:rPr>
        <w:t>twenty (</w:t>
      </w:r>
      <w:r w:rsidR="000627F2" w:rsidRPr="0047272D">
        <w:rPr>
          <w:rFonts w:ascii="Times New Roman" w:hAnsi="Times New Roman" w:cs="Times New Roman"/>
          <w:sz w:val="24"/>
          <w:szCs w:val="24"/>
        </w:rPr>
        <w:t>20) minutes transport time to a trauma center</w:t>
      </w:r>
      <w:r w:rsidR="0096561A" w:rsidRPr="0047272D">
        <w:rPr>
          <w:rFonts w:ascii="Times New Roman" w:hAnsi="Times New Roman" w:cs="Times New Roman"/>
          <w:sz w:val="24"/>
          <w:szCs w:val="24"/>
        </w:rPr>
        <w:t xml:space="preserve"> should be strongly consider</w:t>
      </w:r>
      <w:r w:rsidR="009F130E">
        <w:rPr>
          <w:rFonts w:ascii="Times New Roman" w:hAnsi="Times New Roman" w:cs="Times New Roman"/>
          <w:sz w:val="24"/>
          <w:szCs w:val="24"/>
        </w:rPr>
        <w:t>ed</w:t>
      </w:r>
      <w:r w:rsidR="0096561A" w:rsidRPr="0047272D">
        <w:rPr>
          <w:rFonts w:ascii="Times New Roman" w:hAnsi="Times New Roman" w:cs="Times New Roman"/>
          <w:sz w:val="24"/>
          <w:szCs w:val="24"/>
        </w:rPr>
        <w:t xml:space="preserve"> for transport directly to that center</w:t>
      </w:r>
      <w:r w:rsidR="009F130E">
        <w:rPr>
          <w:rFonts w:ascii="Times New Roman" w:hAnsi="Times New Roman" w:cs="Times New Roman"/>
          <w:sz w:val="24"/>
          <w:szCs w:val="24"/>
        </w:rPr>
        <w:t xml:space="preserve"> </w:t>
      </w:r>
      <w:r w:rsidR="0096561A" w:rsidRPr="0047272D">
        <w:rPr>
          <w:rFonts w:ascii="Times New Roman" w:hAnsi="Times New Roman" w:cs="Times New Roman"/>
          <w:sz w:val="24"/>
          <w:szCs w:val="24"/>
        </w:rPr>
        <w:t>in the rural environment</w:t>
      </w:r>
      <w:r w:rsidR="009F130E">
        <w:rPr>
          <w:rFonts w:ascii="Times New Roman" w:hAnsi="Times New Roman" w:cs="Times New Roman"/>
          <w:sz w:val="24"/>
          <w:szCs w:val="24"/>
        </w:rPr>
        <w:t>.</w:t>
      </w:r>
      <w:r w:rsidR="00F46032" w:rsidRPr="0047272D">
        <w:rPr>
          <w:rFonts w:ascii="Times New Roman" w:hAnsi="Times New Roman" w:cs="Times New Roman"/>
          <w:sz w:val="24"/>
          <w:szCs w:val="24"/>
        </w:rPr>
        <w:t xml:space="preserve"> </w:t>
      </w:r>
      <w:r w:rsidR="009F130E">
        <w:rPr>
          <w:rFonts w:ascii="Times New Roman" w:hAnsi="Times New Roman" w:cs="Times New Roman"/>
          <w:sz w:val="24"/>
          <w:szCs w:val="24"/>
        </w:rPr>
        <w:t xml:space="preserve"> A</w:t>
      </w:r>
      <w:r w:rsidR="00F46032" w:rsidRPr="0047272D">
        <w:rPr>
          <w:rFonts w:ascii="Times New Roman" w:hAnsi="Times New Roman" w:cs="Times New Roman"/>
          <w:sz w:val="24"/>
          <w:szCs w:val="24"/>
        </w:rPr>
        <w:t>n</w:t>
      </w:r>
      <w:r w:rsidR="0096561A" w:rsidRPr="0047272D">
        <w:rPr>
          <w:rFonts w:ascii="Times New Roman" w:hAnsi="Times New Roman" w:cs="Times New Roman"/>
          <w:sz w:val="24"/>
          <w:szCs w:val="24"/>
        </w:rPr>
        <w:t xml:space="preserve"> injured patient may be at a substantial </w:t>
      </w:r>
      <w:r w:rsidR="00F46032" w:rsidRPr="0047272D">
        <w:rPr>
          <w:rFonts w:ascii="Times New Roman" w:hAnsi="Times New Roman" w:cs="Times New Roman"/>
          <w:sz w:val="24"/>
          <w:szCs w:val="24"/>
        </w:rPr>
        <w:t>distance from a trauma center and as such injured patients should ideally be treated initially at the nearest available hospital facility</w:t>
      </w:r>
      <w:r w:rsidR="00705159" w:rsidRPr="0047272D">
        <w:rPr>
          <w:rFonts w:ascii="Times New Roman" w:hAnsi="Times New Roman" w:cs="Times New Roman"/>
          <w:sz w:val="24"/>
          <w:szCs w:val="24"/>
        </w:rPr>
        <w:t>. Patients with major severe injuries should then be secondarily triaged to more distant trauma centers should local resources prove inadequate for continued care.</w:t>
      </w:r>
    </w:p>
    <w:p w14:paraId="40BA8C67" w14:textId="2229D5F9" w:rsidR="00705159" w:rsidRDefault="00705159"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The </w:t>
      </w:r>
      <w:r w:rsidR="0014655E" w:rsidRPr="0047272D">
        <w:rPr>
          <w:rFonts w:ascii="Times New Roman" w:hAnsi="Times New Roman" w:cs="Times New Roman"/>
          <w:sz w:val="24"/>
          <w:szCs w:val="24"/>
        </w:rPr>
        <w:t>following</w:t>
      </w:r>
      <w:r w:rsidRPr="0047272D">
        <w:rPr>
          <w:rFonts w:ascii="Times New Roman" w:hAnsi="Times New Roman" w:cs="Times New Roman"/>
          <w:sz w:val="24"/>
          <w:szCs w:val="24"/>
        </w:rPr>
        <w:t xml:space="preserve"> criteria are suggestive operating guidelines. The time frame set is a collective guideline</w:t>
      </w:r>
      <w:r w:rsidR="00521EDF" w:rsidRPr="0047272D">
        <w:rPr>
          <w:rFonts w:ascii="Times New Roman" w:hAnsi="Times New Roman" w:cs="Times New Roman"/>
          <w:sz w:val="24"/>
          <w:szCs w:val="24"/>
        </w:rPr>
        <w:t xml:space="preserve"> set by TSA-F member</w:t>
      </w:r>
      <w:r w:rsidR="00EA434D">
        <w:rPr>
          <w:rFonts w:ascii="Times New Roman" w:hAnsi="Times New Roman" w:cs="Times New Roman"/>
          <w:sz w:val="24"/>
          <w:szCs w:val="24"/>
        </w:rPr>
        <w:t>s</w:t>
      </w:r>
      <w:r w:rsidR="00521EDF" w:rsidRPr="0047272D">
        <w:rPr>
          <w:rFonts w:ascii="Times New Roman" w:hAnsi="Times New Roman" w:cs="Times New Roman"/>
          <w:sz w:val="24"/>
          <w:szCs w:val="24"/>
        </w:rPr>
        <w:t>. Agencies should go by their established protocol</w:t>
      </w:r>
      <w:r w:rsidR="00EA434D">
        <w:rPr>
          <w:rFonts w:ascii="Times New Roman" w:hAnsi="Times New Roman" w:cs="Times New Roman"/>
          <w:sz w:val="24"/>
          <w:szCs w:val="24"/>
        </w:rPr>
        <w:t>s</w:t>
      </w:r>
      <w:r w:rsidR="00521EDF" w:rsidRPr="0047272D">
        <w:rPr>
          <w:rFonts w:ascii="Times New Roman" w:hAnsi="Times New Roman" w:cs="Times New Roman"/>
          <w:sz w:val="24"/>
          <w:szCs w:val="24"/>
        </w:rPr>
        <w:t xml:space="preserve"> set by their medical director.</w:t>
      </w:r>
    </w:p>
    <w:p w14:paraId="3F2C7E70" w14:textId="77777777" w:rsidR="00926A20" w:rsidRPr="0047272D" w:rsidRDefault="00926A20" w:rsidP="00860847">
      <w:pPr>
        <w:spacing w:after="0" w:line="240" w:lineRule="auto"/>
        <w:rPr>
          <w:rFonts w:ascii="Times New Roman" w:hAnsi="Times New Roman" w:cs="Times New Roman"/>
          <w:sz w:val="24"/>
          <w:szCs w:val="24"/>
        </w:rPr>
      </w:pPr>
    </w:p>
    <w:p w14:paraId="28FB5BB7" w14:textId="71945BC8" w:rsidR="00521EDF" w:rsidRDefault="00521EDF"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Referral </w:t>
      </w:r>
      <w:r w:rsidR="0047272D" w:rsidRPr="0047272D">
        <w:rPr>
          <w:rFonts w:ascii="Times New Roman" w:hAnsi="Times New Roman" w:cs="Times New Roman"/>
          <w:sz w:val="24"/>
          <w:szCs w:val="24"/>
        </w:rPr>
        <w:t>to Trauma Center</w:t>
      </w:r>
    </w:p>
    <w:p w14:paraId="4DFA4AD4" w14:textId="77777777" w:rsidR="00926A20" w:rsidRPr="0047272D" w:rsidRDefault="00926A20" w:rsidP="00860847">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46771E3" wp14:editId="6F88F318">
                <wp:simplePos x="0" y="0"/>
                <wp:positionH relativeFrom="column">
                  <wp:posOffset>0</wp:posOffset>
                </wp:positionH>
                <wp:positionV relativeFrom="paragraph">
                  <wp:posOffset>18415</wp:posOffset>
                </wp:positionV>
                <wp:extent cx="5917721" cy="8626"/>
                <wp:effectExtent l="19050" t="19050" r="26035" b="29845"/>
                <wp:wrapNone/>
                <wp:docPr id="11" name="Straight Connector 11"/>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E845E8" id="Straight 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1.45pt" to="465.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w8oIi2wAAAAQBAAAPAAAAZHJzL2Rv&#10;d25yZXYueG1sTI/BasJAEIbvBd9hmUIvpW7UIjVmIyIUPAilscXrujtNgtnZkN1ofPuOJ73N8P98&#10;8022GlwjztiF2pOCyTgBgWS8ralU8LP/fPsAEaImqxtPqOCKAVb56CnTqfUX+sZzEUvBEAqpVlDF&#10;2KZSBlOh02HsWyTO/nzndOS1K6Xt9IXhrpHTJJlLp2viC5VucVOhORW9UzAtd9vrL863p9d92BlT&#10;9IevDSr18jyslyAiDvFehps+q0POTkffkw2iUcCPRCYtQHC4mE14OCp4n4HMM/kon/8DAAD//wMA&#10;UEsBAi0AFAAGAAgAAAAhALaDOJL+AAAA4QEAABMAAAAAAAAAAAAAAAAAAAAAAFtDb250ZW50X1R5&#10;cGVzXS54bWxQSwECLQAUAAYACAAAACEAOP0h/9YAAACUAQAACwAAAAAAAAAAAAAAAAAvAQAAX3Jl&#10;bHMvLnJlbHNQSwECLQAUAAYACAAAACEAlax51L0BAADhAwAADgAAAAAAAAAAAAAAAAAuAgAAZHJz&#10;L2Uyb0RvYy54bWxQSwECLQAUAAYACAAAACEAsPKCItsAAAAEAQAADwAAAAAAAAAAAAAAAAAXBAAA&#10;ZHJzL2Rvd25yZXYueG1sUEsFBgAAAAAEAAQA8wAAAB8FAAAAAA==&#10;" strokecolor="black [3213]" strokeweight="2.25pt">
                <v:stroke joinstyle="miter"/>
              </v:line>
            </w:pict>
          </mc:Fallback>
        </mc:AlternateContent>
      </w:r>
    </w:p>
    <w:p w14:paraId="16158E92" w14:textId="77777777" w:rsidR="00521EDF" w:rsidRDefault="00521EDF" w:rsidP="00860847">
      <w:pPr>
        <w:spacing w:after="0" w:line="240" w:lineRule="auto"/>
        <w:rPr>
          <w:rFonts w:ascii="Times New Roman" w:hAnsi="Times New Roman" w:cs="Times New Roman"/>
          <w:sz w:val="24"/>
          <w:szCs w:val="24"/>
          <w:u w:val="single"/>
        </w:rPr>
      </w:pPr>
      <w:r w:rsidRPr="00926A20">
        <w:rPr>
          <w:rFonts w:ascii="Times New Roman" w:hAnsi="Times New Roman" w:cs="Times New Roman"/>
          <w:sz w:val="24"/>
          <w:szCs w:val="24"/>
          <w:u w:val="single"/>
        </w:rPr>
        <w:t>Initial Procedures</w:t>
      </w:r>
    </w:p>
    <w:p w14:paraId="540B2B90" w14:textId="77777777" w:rsidR="00E26556" w:rsidRPr="00926A20" w:rsidRDefault="00E26556" w:rsidP="00860847">
      <w:pPr>
        <w:spacing w:after="0" w:line="240" w:lineRule="auto"/>
        <w:rPr>
          <w:rFonts w:ascii="Times New Roman" w:hAnsi="Times New Roman" w:cs="Times New Roman"/>
          <w:sz w:val="24"/>
          <w:szCs w:val="24"/>
          <w:u w:val="single"/>
        </w:rPr>
      </w:pPr>
    </w:p>
    <w:p w14:paraId="4B9319D0" w14:textId="77777777" w:rsidR="00CB1830" w:rsidRDefault="00CB1830"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Upon encountering any injured patient, pre-hospital personnel must make a rapid assessment of the patient pausing as necessary to treat life threatening situations.</w:t>
      </w:r>
    </w:p>
    <w:p w14:paraId="65522CFB" w14:textId="77777777" w:rsidR="00E26556" w:rsidRPr="0047272D" w:rsidRDefault="00E26556" w:rsidP="00860847">
      <w:pPr>
        <w:spacing w:after="0" w:line="240" w:lineRule="auto"/>
        <w:rPr>
          <w:rFonts w:ascii="Times New Roman" w:hAnsi="Times New Roman" w:cs="Times New Roman"/>
          <w:sz w:val="24"/>
          <w:szCs w:val="24"/>
        </w:rPr>
      </w:pPr>
    </w:p>
    <w:p w14:paraId="1C949305" w14:textId="77777777" w:rsidR="00CB1830" w:rsidRPr="0047272D" w:rsidRDefault="00CB1830" w:rsidP="00860847">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This assessment includes:</w:t>
      </w:r>
    </w:p>
    <w:p w14:paraId="0AD8E7A2" w14:textId="77777777" w:rsidR="00CB1830" w:rsidRPr="0047272D" w:rsidRDefault="00CB1830" w:rsidP="00860847">
      <w:pPr>
        <w:pStyle w:val="ListParagraph"/>
        <w:numPr>
          <w:ilvl w:val="0"/>
          <w:numId w:val="1"/>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Vital signs and breath sounds</w:t>
      </w:r>
    </w:p>
    <w:p w14:paraId="3E3AE9E6" w14:textId="77777777" w:rsidR="00CB1830" w:rsidRPr="0047272D" w:rsidRDefault="00CB1830" w:rsidP="00860847">
      <w:pPr>
        <w:pStyle w:val="ListParagraph"/>
        <w:numPr>
          <w:ilvl w:val="0"/>
          <w:numId w:val="1"/>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Glascow Coma Scale Score/ Revised Trauma Score.</w:t>
      </w:r>
    </w:p>
    <w:p w14:paraId="752BF14C" w14:textId="77777777" w:rsidR="00E26556" w:rsidRDefault="00CB1830" w:rsidP="00E26556">
      <w:pPr>
        <w:pStyle w:val="ListParagraph"/>
        <w:numPr>
          <w:ilvl w:val="0"/>
          <w:numId w:val="1"/>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A thorough secondary survey as the situation permits</w:t>
      </w:r>
    </w:p>
    <w:p w14:paraId="31D4DB29" w14:textId="77777777" w:rsidR="00E26556" w:rsidRDefault="00E26556" w:rsidP="00E26556">
      <w:pPr>
        <w:pStyle w:val="ListParagraph"/>
        <w:spacing w:after="0" w:line="240" w:lineRule="auto"/>
        <w:rPr>
          <w:rFonts w:ascii="Times New Roman" w:hAnsi="Times New Roman" w:cs="Times New Roman"/>
          <w:sz w:val="24"/>
          <w:szCs w:val="24"/>
        </w:rPr>
      </w:pPr>
    </w:p>
    <w:p w14:paraId="4DE872C2" w14:textId="77777777" w:rsidR="00CB1830" w:rsidRPr="00E26556" w:rsidRDefault="00CB1830" w:rsidP="00E26556">
      <w:pPr>
        <w:spacing w:after="0" w:line="240" w:lineRule="auto"/>
        <w:rPr>
          <w:rFonts w:ascii="Times New Roman" w:hAnsi="Times New Roman" w:cs="Times New Roman"/>
          <w:sz w:val="24"/>
          <w:szCs w:val="24"/>
          <w:u w:val="single"/>
        </w:rPr>
      </w:pPr>
      <w:r w:rsidRPr="00E26556">
        <w:rPr>
          <w:rFonts w:ascii="Times New Roman" w:hAnsi="Times New Roman" w:cs="Times New Roman"/>
          <w:sz w:val="24"/>
          <w:szCs w:val="24"/>
          <w:u w:val="single"/>
        </w:rPr>
        <w:t>Trauma Center Referral</w:t>
      </w:r>
    </w:p>
    <w:p w14:paraId="69876586" w14:textId="77777777" w:rsidR="00CB1830" w:rsidRPr="0047272D" w:rsidRDefault="00CB1830"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Any patient presenting with one or more of the following physiological signs or anatomical injuries in a </w:t>
      </w:r>
      <w:r w:rsidR="00716B89" w:rsidRPr="0047272D">
        <w:rPr>
          <w:rFonts w:ascii="Times New Roman" w:hAnsi="Times New Roman" w:cs="Times New Roman"/>
          <w:sz w:val="24"/>
          <w:szCs w:val="24"/>
        </w:rPr>
        <w:t>traumatic setting are considered trauma center candidates:</w:t>
      </w:r>
    </w:p>
    <w:p w14:paraId="0A4EB8D9" w14:textId="77777777" w:rsidR="00716B89" w:rsidRPr="0047272D" w:rsidRDefault="00716B89" w:rsidP="00860847">
      <w:pPr>
        <w:pStyle w:val="ListParagraph"/>
        <w:numPr>
          <w:ilvl w:val="0"/>
          <w:numId w:val="2"/>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Systolic blood pressure less than 90 with clinical evidence of impending shock</w:t>
      </w:r>
    </w:p>
    <w:p w14:paraId="09161748" w14:textId="77777777" w:rsidR="00716B89" w:rsidRPr="0047272D" w:rsidRDefault="00716B89" w:rsidP="00860847">
      <w:pPr>
        <w:pStyle w:val="ListParagraph"/>
        <w:numPr>
          <w:ilvl w:val="0"/>
          <w:numId w:val="2"/>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Respiratory rate less than 10 or greater than 29, with evidence of trauma</w:t>
      </w:r>
    </w:p>
    <w:p w14:paraId="2F87CC58" w14:textId="77777777" w:rsidR="00716B89" w:rsidRPr="0047272D" w:rsidRDefault="00716B89" w:rsidP="00860847">
      <w:pPr>
        <w:pStyle w:val="ListParagraph"/>
        <w:numPr>
          <w:ilvl w:val="0"/>
          <w:numId w:val="2"/>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Penetrating injury to chest, abdomen, head, neck or groin</w:t>
      </w:r>
    </w:p>
    <w:p w14:paraId="07B725BD" w14:textId="77777777" w:rsidR="00716B89" w:rsidRPr="0047272D" w:rsidRDefault="00716B89" w:rsidP="00860847">
      <w:pPr>
        <w:pStyle w:val="ListParagraph"/>
        <w:numPr>
          <w:ilvl w:val="0"/>
          <w:numId w:val="2"/>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Flail Chest</w:t>
      </w:r>
    </w:p>
    <w:p w14:paraId="182F6801" w14:textId="77777777" w:rsidR="00716B89" w:rsidRPr="0047272D" w:rsidRDefault="00716B89"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NOTE: </w:t>
      </w:r>
      <w:r w:rsidR="003A4ACC" w:rsidRPr="0047272D">
        <w:rPr>
          <w:rFonts w:ascii="Times New Roman" w:hAnsi="Times New Roman" w:cs="Times New Roman"/>
          <w:sz w:val="24"/>
          <w:szCs w:val="24"/>
        </w:rPr>
        <w:t>Patients in cardiac arrest secondary to hypovolemia due to blunt trauma are not trauma center candidates due to uniformly poor outcome regardless of treatment.</w:t>
      </w:r>
    </w:p>
    <w:p w14:paraId="6DB5A582" w14:textId="77777777" w:rsidR="003A4ACC" w:rsidRPr="0047272D" w:rsidRDefault="003A4ACC"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All patients meeting the above criteria are to be directly triaged from the scene to the nearest tertiary care center or regional resource trauma center</w:t>
      </w:r>
      <w:r w:rsidR="0020166F" w:rsidRPr="0047272D">
        <w:rPr>
          <w:rFonts w:ascii="Times New Roman" w:hAnsi="Times New Roman" w:cs="Times New Roman"/>
          <w:sz w:val="24"/>
          <w:szCs w:val="24"/>
        </w:rPr>
        <w:t xml:space="preserve"> </w:t>
      </w:r>
      <w:r w:rsidRPr="0047272D">
        <w:rPr>
          <w:rFonts w:ascii="Times New Roman" w:hAnsi="Times New Roman" w:cs="Times New Roman"/>
          <w:sz w:val="24"/>
          <w:szCs w:val="24"/>
        </w:rPr>
        <w:t>(if transport time is less than 20 minutes). This assessment/regio</w:t>
      </w:r>
      <w:r w:rsidR="0020166F" w:rsidRPr="0047272D">
        <w:rPr>
          <w:rFonts w:ascii="Times New Roman" w:hAnsi="Times New Roman" w:cs="Times New Roman"/>
          <w:sz w:val="24"/>
          <w:szCs w:val="24"/>
        </w:rPr>
        <w:t>nal referral is to be made by the EMT/Paramedic (if transport exceeds 20 minutes, call the closest hospital for consultation and advice).</w:t>
      </w:r>
    </w:p>
    <w:p w14:paraId="6C9B6070" w14:textId="77777777" w:rsidR="0020166F" w:rsidRDefault="0020166F"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lastRenderedPageBreak/>
        <w:t>The EMT/Paramedic should employ the treatment regimen as outlined in the Pre-hospital trauma protocol whil</w:t>
      </w:r>
      <w:r w:rsidR="00823433" w:rsidRPr="0047272D">
        <w:rPr>
          <w:rFonts w:ascii="Times New Roman" w:hAnsi="Times New Roman" w:cs="Times New Roman"/>
          <w:sz w:val="24"/>
          <w:szCs w:val="24"/>
        </w:rPr>
        <w:t>e enroute to the trauma center.</w:t>
      </w:r>
    </w:p>
    <w:p w14:paraId="1FCF9E67" w14:textId="77777777" w:rsidR="00E26556" w:rsidRPr="0047272D" w:rsidRDefault="00E26556" w:rsidP="00E26556">
      <w:pPr>
        <w:spacing w:after="0" w:line="240" w:lineRule="auto"/>
        <w:rPr>
          <w:rFonts w:ascii="Times New Roman" w:hAnsi="Times New Roman" w:cs="Times New Roman"/>
          <w:sz w:val="24"/>
          <w:szCs w:val="24"/>
        </w:rPr>
      </w:pPr>
    </w:p>
    <w:p w14:paraId="7AFC96AD" w14:textId="77777777" w:rsidR="00E26556" w:rsidRPr="0047272D" w:rsidRDefault="00823433" w:rsidP="00E26556">
      <w:pPr>
        <w:spacing w:after="0" w:line="240" w:lineRule="auto"/>
        <w:rPr>
          <w:rFonts w:ascii="Times New Roman" w:hAnsi="Times New Roman" w:cs="Times New Roman"/>
          <w:sz w:val="24"/>
          <w:szCs w:val="24"/>
        </w:rPr>
      </w:pPr>
      <w:r w:rsidRPr="00E26556">
        <w:rPr>
          <w:rFonts w:ascii="Times New Roman" w:hAnsi="Times New Roman" w:cs="Times New Roman"/>
          <w:sz w:val="24"/>
          <w:szCs w:val="24"/>
          <w:u w:val="single"/>
        </w:rPr>
        <w:t>Potential Trauma Center Referral</w:t>
      </w:r>
    </w:p>
    <w:p w14:paraId="472D7311" w14:textId="77777777" w:rsidR="00852CFA" w:rsidRPr="0047272D" w:rsidRDefault="00823433"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Traumatically injured patients not evidencing absolute criteria for trauma center referral may still be candidates if; on the basis of anatomical sites and/or mechanism of injury, the potential exists for the patient to have </w:t>
      </w:r>
      <w:r w:rsidR="00852CFA" w:rsidRPr="0047272D">
        <w:rPr>
          <w:rFonts w:ascii="Times New Roman" w:hAnsi="Times New Roman" w:cs="Times New Roman"/>
          <w:sz w:val="24"/>
          <w:szCs w:val="24"/>
        </w:rPr>
        <w:t>sustained critical injuries. Considerations include:</w:t>
      </w:r>
    </w:p>
    <w:p w14:paraId="35A435B5" w14:textId="77777777" w:rsidR="00852CFA" w:rsidRPr="00EB51B5" w:rsidRDefault="00852CFA" w:rsidP="00860847">
      <w:pPr>
        <w:pStyle w:val="ListParagraph"/>
        <w:numPr>
          <w:ilvl w:val="0"/>
          <w:numId w:val="3"/>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Two or more proximal large bone fractures</w:t>
      </w:r>
    </w:p>
    <w:p w14:paraId="77AD351F" w14:textId="2690CABD" w:rsidR="00823433" w:rsidRPr="00EB51B5" w:rsidRDefault="00852CFA" w:rsidP="00860847">
      <w:pPr>
        <w:pStyle w:val="ListParagraph"/>
        <w:numPr>
          <w:ilvl w:val="0"/>
          <w:numId w:val="3"/>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 xml:space="preserve">Combination with burns greater than </w:t>
      </w:r>
      <w:r w:rsidR="00C22E48" w:rsidRPr="00EB51B5">
        <w:rPr>
          <w:rFonts w:ascii="Times New Roman" w:hAnsi="Times New Roman" w:cs="Times New Roman"/>
          <w:sz w:val="24"/>
          <w:szCs w:val="24"/>
        </w:rPr>
        <w:t xml:space="preserve">ten </w:t>
      </w:r>
      <w:r w:rsidRPr="00EB51B5">
        <w:rPr>
          <w:rFonts w:ascii="Times New Roman" w:hAnsi="Times New Roman" w:cs="Times New Roman"/>
          <w:sz w:val="24"/>
          <w:szCs w:val="24"/>
        </w:rPr>
        <w:t>percent, face</w:t>
      </w:r>
      <w:r w:rsidR="00EA434D" w:rsidRPr="00EB51B5">
        <w:rPr>
          <w:rFonts w:ascii="Times New Roman" w:hAnsi="Times New Roman" w:cs="Times New Roman"/>
          <w:sz w:val="24"/>
          <w:szCs w:val="24"/>
        </w:rPr>
        <w:t>,</w:t>
      </w:r>
      <w:r w:rsidRPr="00EB51B5">
        <w:rPr>
          <w:rFonts w:ascii="Times New Roman" w:hAnsi="Times New Roman" w:cs="Times New Roman"/>
          <w:sz w:val="24"/>
          <w:szCs w:val="24"/>
        </w:rPr>
        <w:t xml:space="preserve"> or airway</w:t>
      </w:r>
    </w:p>
    <w:p w14:paraId="4ADBD455" w14:textId="77777777" w:rsidR="00852CFA" w:rsidRPr="00EB51B5" w:rsidRDefault="00852CFA" w:rsidP="00860847">
      <w:pPr>
        <w:pStyle w:val="ListParagraph"/>
        <w:numPr>
          <w:ilvl w:val="0"/>
          <w:numId w:val="3"/>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Evidence of high impact</w:t>
      </w:r>
    </w:p>
    <w:p w14:paraId="6E6D9446" w14:textId="1BBE8343" w:rsidR="00852CFA" w:rsidRPr="00EB51B5" w:rsidRDefault="00852CFA"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Falls greater than 1</w:t>
      </w:r>
      <w:r w:rsidR="00C22E48" w:rsidRPr="00EB51B5">
        <w:rPr>
          <w:rFonts w:ascii="Times New Roman" w:hAnsi="Times New Roman" w:cs="Times New Roman"/>
          <w:sz w:val="24"/>
          <w:szCs w:val="24"/>
        </w:rPr>
        <w:t>0</w:t>
      </w:r>
      <w:r w:rsidRPr="00EB51B5">
        <w:rPr>
          <w:rFonts w:ascii="Times New Roman" w:hAnsi="Times New Roman" w:cs="Times New Roman"/>
          <w:sz w:val="24"/>
          <w:szCs w:val="24"/>
        </w:rPr>
        <w:t xml:space="preserve"> feet or for pediatric </w:t>
      </w:r>
      <w:r w:rsidR="00D776EF" w:rsidRPr="00EB51B5">
        <w:rPr>
          <w:rFonts w:ascii="Times New Roman" w:hAnsi="Times New Roman" w:cs="Times New Roman"/>
          <w:sz w:val="24"/>
          <w:szCs w:val="24"/>
        </w:rPr>
        <w:t>patient</w:t>
      </w:r>
      <w:r w:rsidR="00D11DB0" w:rsidRPr="00EB51B5">
        <w:rPr>
          <w:rFonts w:ascii="Times New Roman" w:hAnsi="Times New Roman" w:cs="Times New Roman"/>
          <w:sz w:val="24"/>
          <w:szCs w:val="24"/>
        </w:rPr>
        <w:t xml:space="preserve"> falls that are two time</w:t>
      </w:r>
      <w:r w:rsidR="00EA434D" w:rsidRPr="00EB51B5">
        <w:rPr>
          <w:rFonts w:ascii="Times New Roman" w:hAnsi="Times New Roman" w:cs="Times New Roman"/>
          <w:sz w:val="24"/>
          <w:szCs w:val="24"/>
        </w:rPr>
        <w:t>s</w:t>
      </w:r>
      <w:r w:rsidR="00D11DB0" w:rsidRPr="00EB51B5">
        <w:rPr>
          <w:rFonts w:ascii="Times New Roman" w:hAnsi="Times New Roman" w:cs="Times New Roman"/>
          <w:sz w:val="24"/>
          <w:szCs w:val="24"/>
        </w:rPr>
        <w:t xml:space="preserve"> the patient</w:t>
      </w:r>
      <w:r w:rsidR="00D776EF" w:rsidRPr="00EB51B5">
        <w:rPr>
          <w:rFonts w:ascii="Times New Roman" w:hAnsi="Times New Roman" w:cs="Times New Roman"/>
          <w:sz w:val="24"/>
          <w:szCs w:val="24"/>
        </w:rPr>
        <w:t>’</w:t>
      </w:r>
      <w:r w:rsidR="00D11DB0" w:rsidRPr="00EB51B5">
        <w:rPr>
          <w:rFonts w:ascii="Times New Roman" w:hAnsi="Times New Roman" w:cs="Times New Roman"/>
          <w:sz w:val="24"/>
          <w:szCs w:val="24"/>
        </w:rPr>
        <w:t>s height.</w:t>
      </w:r>
    </w:p>
    <w:p w14:paraId="7CDE21A2" w14:textId="77777777" w:rsidR="00D11DB0" w:rsidRPr="00EB51B5" w:rsidRDefault="00D11DB0"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Passenger compartment intrusion 1</w:t>
      </w:r>
      <w:r w:rsidR="000501FC" w:rsidRPr="00EB51B5">
        <w:rPr>
          <w:rFonts w:ascii="Times New Roman" w:hAnsi="Times New Roman" w:cs="Times New Roman"/>
          <w:sz w:val="24"/>
          <w:szCs w:val="24"/>
        </w:rPr>
        <w:t>8 inches on patient side of car</w:t>
      </w:r>
    </w:p>
    <w:p w14:paraId="70BD4CBE" w14:textId="77777777" w:rsidR="00D11DB0" w:rsidRPr="00EB51B5" w:rsidRDefault="00D11DB0"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 xml:space="preserve">Ejection of </w:t>
      </w:r>
      <w:r w:rsidR="006F6382" w:rsidRPr="00EB51B5">
        <w:rPr>
          <w:rFonts w:ascii="Times New Roman" w:hAnsi="Times New Roman" w:cs="Times New Roman"/>
          <w:sz w:val="24"/>
          <w:szCs w:val="24"/>
        </w:rPr>
        <w:t>patient</w:t>
      </w:r>
    </w:p>
    <w:p w14:paraId="29360FD5" w14:textId="77777777" w:rsidR="006F6382" w:rsidRPr="00EB51B5" w:rsidRDefault="006F6382"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Rollover</w:t>
      </w:r>
    </w:p>
    <w:p w14:paraId="1A0A2D22" w14:textId="77777777" w:rsidR="006F6382" w:rsidRPr="00EB51B5" w:rsidRDefault="006F6382"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 xml:space="preserve">Death of same car occupant </w:t>
      </w:r>
    </w:p>
    <w:p w14:paraId="13722129" w14:textId="77777777" w:rsidR="006F6382" w:rsidRPr="00EB51B5" w:rsidRDefault="006F6382"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Pedestrian struck at 20 mile per hour or more</w:t>
      </w:r>
    </w:p>
    <w:p w14:paraId="1ABF1C0A" w14:textId="01E1ED5E" w:rsidR="00C22E48" w:rsidRPr="00EB51B5" w:rsidRDefault="00C22E48" w:rsidP="00860847">
      <w:pPr>
        <w:pStyle w:val="ListParagraph"/>
        <w:numPr>
          <w:ilvl w:val="0"/>
          <w:numId w:val="4"/>
        </w:numPr>
        <w:spacing w:after="0" w:line="240" w:lineRule="auto"/>
        <w:rPr>
          <w:rFonts w:ascii="Times New Roman" w:hAnsi="Times New Roman" w:cs="Times New Roman"/>
          <w:sz w:val="24"/>
          <w:szCs w:val="24"/>
        </w:rPr>
      </w:pPr>
      <w:r w:rsidRPr="00EB51B5">
        <w:rPr>
          <w:rFonts w:ascii="Times New Roman" w:hAnsi="Times New Roman" w:cs="Times New Roman"/>
          <w:sz w:val="24"/>
          <w:szCs w:val="24"/>
        </w:rPr>
        <w:t>EMS judgement</w:t>
      </w:r>
    </w:p>
    <w:p w14:paraId="1C6ED107" w14:textId="09A7963B" w:rsidR="006F6382" w:rsidRPr="0047272D" w:rsidRDefault="006F6382"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For patients not meeting trauma center referral criteria or for directed by medical control physician to be transported to the local hospital,</w:t>
      </w:r>
      <w:r w:rsidR="009F130E">
        <w:rPr>
          <w:rFonts w:ascii="Times New Roman" w:hAnsi="Times New Roman" w:cs="Times New Roman"/>
          <w:sz w:val="24"/>
          <w:szCs w:val="24"/>
        </w:rPr>
        <w:t xml:space="preserve"> </w:t>
      </w:r>
      <w:r w:rsidRPr="0047272D">
        <w:rPr>
          <w:rFonts w:ascii="Times New Roman" w:hAnsi="Times New Roman" w:cs="Times New Roman"/>
          <w:sz w:val="24"/>
          <w:szCs w:val="24"/>
        </w:rPr>
        <w:t>the EMT and Paramedic will proceed with BLS and/or ALS treatment as appropriate and transport to the nearest hospital.</w:t>
      </w:r>
    </w:p>
    <w:p w14:paraId="6255B6AF" w14:textId="062EF1BF" w:rsidR="006F6382" w:rsidRDefault="006F6382"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It must be remembered that tran</w:t>
      </w:r>
      <w:r w:rsidR="00F22340" w:rsidRPr="0047272D">
        <w:rPr>
          <w:rFonts w:ascii="Times New Roman" w:hAnsi="Times New Roman" w:cs="Times New Roman"/>
          <w:sz w:val="24"/>
          <w:szCs w:val="24"/>
        </w:rPr>
        <w:t xml:space="preserve">sportation </w:t>
      </w:r>
      <w:r w:rsidR="00E26556" w:rsidRPr="0047272D">
        <w:rPr>
          <w:rFonts w:ascii="Times New Roman" w:hAnsi="Times New Roman" w:cs="Times New Roman"/>
          <w:sz w:val="24"/>
          <w:szCs w:val="24"/>
        </w:rPr>
        <w:t>of trauma patients</w:t>
      </w:r>
      <w:r w:rsidR="00F22340" w:rsidRPr="0047272D">
        <w:rPr>
          <w:rFonts w:ascii="Times New Roman" w:hAnsi="Times New Roman" w:cs="Times New Roman"/>
          <w:sz w:val="24"/>
          <w:szCs w:val="24"/>
        </w:rPr>
        <w:t xml:space="preserve"> is a high priority. On the scene treatment should be limited only to those techniques to stabilize life threatening injuries. Once </w:t>
      </w:r>
      <w:r w:rsidR="000D0234" w:rsidRPr="0047272D">
        <w:rPr>
          <w:rFonts w:ascii="Times New Roman" w:hAnsi="Times New Roman" w:cs="Times New Roman"/>
          <w:sz w:val="24"/>
          <w:szCs w:val="24"/>
        </w:rPr>
        <w:t>enroute</w:t>
      </w:r>
      <w:r w:rsidR="00F22340" w:rsidRPr="0047272D">
        <w:rPr>
          <w:rFonts w:ascii="Times New Roman" w:hAnsi="Times New Roman" w:cs="Times New Roman"/>
          <w:sz w:val="24"/>
          <w:szCs w:val="24"/>
        </w:rPr>
        <w:t xml:space="preserve">, further splinting, bandaging, and IV therapy should be initiated </w:t>
      </w:r>
      <w:r w:rsidR="000D0234" w:rsidRPr="0047272D">
        <w:rPr>
          <w:rFonts w:ascii="Times New Roman" w:hAnsi="Times New Roman" w:cs="Times New Roman"/>
          <w:sz w:val="24"/>
          <w:szCs w:val="24"/>
        </w:rPr>
        <w:t>and</w:t>
      </w:r>
      <w:r w:rsidR="00F22340" w:rsidRPr="0047272D">
        <w:rPr>
          <w:rFonts w:ascii="Times New Roman" w:hAnsi="Times New Roman" w:cs="Times New Roman"/>
          <w:sz w:val="24"/>
          <w:szCs w:val="24"/>
        </w:rPr>
        <w:t>/or continued.</w:t>
      </w:r>
    </w:p>
    <w:p w14:paraId="62639064" w14:textId="77777777" w:rsidR="00D479FF" w:rsidRDefault="00D479FF" w:rsidP="00860847">
      <w:pPr>
        <w:pStyle w:val="ListParagraph"/>
        <w:spacing w:after="0" w:line="240" w:lineRule="auto"/>
        <w:ind w:left="1080"/>
        <w:rPr>
          <w:rFonts w:ascii="Times New Roman" w:hAnsi="Times New Roman" w:cs="Times New Roman"/>
          <w:sz w:val="24"/>
          <w:szCs w:val="24"/>
        </w:rPr>
      </w:pPr>
    </w:p>
    <w:p w14:paraId="51574432" w14:textId="54735E39" w:rsidR="00D468D8" w:rsidRPr="00D468D8" w:rsidRDefault="00D468D8" w:rsidP="00D468D8">
      <w:pPr>
        <w:pStyle w:val="ListParagraph"/>
        <w:spacing w:after="0" w:line="240" w:lineRule="auto"/>
        <w:ind w:left="0"/>
        <w:rPr>
          <w:rFonts w:ascii="Times New Roman" w:hAnsi="Times New Roman" w:cs="Times New Roman"/>
          <w:b/>
          <w:bCs/>
          <w:sz w:val="24"/>
          <w:szCs w:val="24"/>
          <w:u w:val="single"/>
        </w:rPr>
      </w:pPr>
      <w:r w:rsidRPr="00D468D8">
        <w:rPr>
          <w:rFonts w:ascii="Times New Roman" w:hAnsi="Times New Roman" w:cs="Times New Roman"/>
          <w:b/>
          <w:bCs/>
          <w:sz w:val="24"/>
          <w:szCs w:val="24"/>
          <w:u w:val="single"/>
        </w:rPr>
        <w:t>STEMI:</w:t>
      </w:r>
    </w:p>
    <w:p w14:paraId="66CE8690" w14:textId="38031B5C" w:rsidR="006B4D9D" w:rsidRDefault="006B4D9D" w:rsidP="006B4D9D">
      <w:pPr>
        <w:pStyle w:val="ListParagraph"/>
        <w:spacing w:after="0" w:line="240" w:lineRule="auto"/>
        <w:ind w:left="0"/>
        <w:rPr>
          <w:rFonts w:ascii="Times New Roman" w:hAnsi="Times New Roman" w:cs="Times New Roman"/>
          <w:sz w:val="24"/>
          <w:szCs w:val="24"/>
        </w:rPr>
      </w:pPr>
      <w:r w:rsidRPr="006B4D9D">
        <w:rPr>
          <w:rFonts w:ascii="Times New Roman" w:hAnsi="Times New Roman" w:cs="Times New Roman"/>
          <w:sz w:val="24"/>
          <w:szCs w:val="24"/>
        </w:rPr>
        <w:t>The classification of STEMI patients is based on a standard definition of “the STEMI patient” which is</w:t>
      </w:r>
      <w:r>
        <w:rPr>
          <w:rFonts w:ascii="Times New Roman" w:hAnsi="Times New Roman" w:cs="Times New Roman"/>
          <w:sz w:val="24"/>
          <w:szCs w:val="24"/>
        </w:rPr>
        <w:t xml:space="preserve"> </w:t>
      </w:r>
      <w:r w:rsidRPr="006B4D9D">
        <w:rPr>
          <w:rFonts w:ascii="Times New Roman" w:hAnsi="Times New Roman" w:cs="Times New Roman"/>
          <w:sz w:val="24"/>
          <w:szCs w:val="24"/>
        </w:rPr>
        <w:t>applied in a consistent manner in both the pre-hospital and hospital setting. The STEMI patient is defined</w:t>
      </w:r>
      <w:r>
        <w:rPr>
          <w:rFonts w:ascii="Times New Roman" w:hAnsi="Times New Roman" w:cs="Times New Roman"/>
          <w:sz w:val="24"/>
          <w:szCs w:val="24"/>
        </w:rPr>
        <w:t xml:space="preserve"> </w:t>
      </w:r>
      <w:r w:rsidRPr="006B4D9D">
        <w:rPr>
          <w:rFonts w:ascii="Times New Roman" w:hAnsi="Times New Roman" w:cs="Times New Roman"/>
          <w:sz w:val="24"/>
          <w:szCs w:val="24"/>
        </w:rPr>
        <w:t>by new or presumed new ST-elevation of 1mm or more in two or more contiguous leads.</w:t>
      </w:r>
    </w:p>
    <w:p w14:paraId="7A9AEB6B" w14:textId="77777777" w:rsidR="006B4D9D" w:rsidRDefault="006B4D9D" w:rsidP="006B4D9D">
      <w:pPr>
        <w:pStyle w:val="ListParagraph"/>
        <w:spacing w:after="0" w:line="240" w:lineRule="auto"/>
        <w:ind w:left="0"/>
        <w:rPr>
          <w:rFonts w:ascii="Times New Roman" w:hAnsi="Times New Roman" w:cs="Times New Roman"/>
          <w:sz w:val="24"/>
          <w:szCs w:val="24"/>
        </w:rPr>
      </w:pPr>
    </w:p>
    <w:p w14:paraId="53A596E1" w14:textId="3C0DB2E9" w:rsidR="006B4D9D" w:rsidRDefault="006B4D9D" w:rsidP="006B4D9D">
      <w:pPr>
        <w:pStyle w:val="ListParagraph"/>
        <w:spacing w:after="0" w:line="240" w:lineRule="auto"/>
        <w:ind w:left="0"/>
        <w:rPr>
          <w:rFonts w:ascii="Times New Roman" w:hAnsi="Times New Roman" w:cs="Times New Roman"/>
          <w:sz w:val="24"/>
          <w:szCs w:val="24"/>
        </w:rPr>
      </w:pPr>
      <w:r w:rsidRPr="006B4D9D">
        <w:rPr>
          <w:rFonts w:ascii="Times New Roman" w:hAnsi="Times New Roman" w:cs="Times New Roman"/>
          <w:sz w:val="24"/>
          <w:szCs w:val="24"/>
        </w:rPr>
        <w:t xml:space="preserve">STEMI patients should be recognized as quickly as possible to identify those eligible for </w:t>
      </w:r>
      <w:r>
        <w:rPr>
          <w:rFonts w:ascii="Times New Roman" w:hAnsi="Times New Roman" w:cs="Times New Roman"/>
          <w:sz w:val="24"/>
          <w:szCs w:val="24"/>
        </w:rPr>
        <w:t>t</w:t>
      </w:r>
      <w:r w:rsidRPr="006B4D9D">
        <w:rPr>
          <w:rFonts w:ascii="Times New Roman" w:hAnsi="Times New Roman" w:cs="Times New Roman"/>
          <w:sz w:val="24"/>
          <w:szCs w:val="24"/>
        </w:rPr>
        <w:t>hrombolytic or invasive therapy. In-the-field recognition by pre-hospital providers utilizing 12-lead ECG coupled with prehospital notification of the receiving facilities can reduce time to reperfusion. EMS personnel must be trained to recognize, treat, and transport ST Elevation Myocardial Infarction (STEMI) patients in a timely manner.</w:t>
      </w:r>
    </w:p>
    <w:p w14:paraId="2032E575" w14:textId="77777777" w:rsidR="006B4D9D" w:rsidRDefault="006B4D9D" w:rsidP="006B4D9D">
      <w:pPr>
        <w:pStyle w:val="ListParagraph"/>
        <w:spacing w:after="0" w:line="240" w:lineRule="auto"/>
        <w:ind w:left="0"/>
        <w:rPr>
          <w:rFonts w:ascii="Times New Roman" w:hAnsi="Times New Roman" w:cs="Times New Roman"/>
          <w:sz w:val="24"/>
          <w:szCs w:val="24"/>
        </w:rPr>
      </w:pPr>
    </w:p>
    <w:p w14:paraId="05E5C56E" w14:textId="6A3F223C" w:rsidR="00D468D8" w:rsidRDefault="00D468D8" w:rsidP="00D468D8">
      <w:pPr>
        <w:pStyle w:val="ListParagraph"/>
        <w:spacing w:after="0" w:line="240" w:lineRule="auto"/>
        <w:ind w:left="0"/>
        <w:rPr>
          <w:rFonts w:ascii="Times New Roman" w:hAnsi="Times New Roman" w:cs="Times New Roman"/>
          <w:sz w:val="24"/>
          <w:szCs w:val="24"/>
        </w:rPr>
      </w:pPr>
      <w:r w:rsidRPr="00D468D8">
        <w:rPr>
          <w:rFonts w:ascii="Times New Roman" w:hAnsi="Times New Roman" w:cs="Times New Roman"/>
          <w:sz w:val="24"/>
          <w:szCs w:val="24"/>
        </w:rPr>
        <w:t>If a provider is unable to complete an EKG or 12-lead, a suspected cardiac patient should be</w:t>
      </w:r>
      <w:r>
        <w:rPr>
          <w:rFonts w:ascii="Times New Roman" w:hAnsi="Times New Roman" w:cs="Times New Roman"/>
          <w:sz w:val="24"/>
          <w:szCs w:val="24"/>
        </w:rPr>
        <w:t xml:space="preserve"> </w:t>
      </w:r>
      <w:r w:rsidRPr="00D468D8">
        <w:rPr>
          <w:rFonts w:ascii="Times New Roman" w:hAnsi="Times New Roman" w:cs="Times New Roman"/>
          <w:sz w:val="24"/>
          <w:szCs w:val="24"/>
        </w:rPr>
        <w:t>taken to the nearest acute care facility</w:t>
      </w:r>
      <w:r w:rsidR="00201B85">
        <w:rPr>
          <w:rFonts w:ascii="Times New Roman" w:hAnsi="Times New Roman" w:cs="Times New Roman"/>
          <w:sz w:val="24"/>
          <w:szCs w:val="24"/>
        </w:rPr>
        <w:t>.</w:t>
      </w:r>
    </w:p>
    <w:p w14:paraId="54D2991F" w14:textId="77777777" w:rsidR="003F216B" w:rsidRPr="00D468D8" w:rsidRDefault="003F216B" w:rsidP="00D468D8">
      <w:pPr>
        <w:pStyle w:val="ListParagraph"/>
        <w:spacing w:after="0" w:line="240" w:lineRule="auto"/>
        <w:ind w:left="0"/>
        <w:rPr>
          <w:rFonts w:ascii="Times New Roman" w:hAnsi="Times New Roman" w:cs="Times New Roman"/>
          <w:sz w:val="24"/>
          <w:szCs w:val="24"/>
        </w:rPr>
      </w:pPr>
    </w:p>
    <w:p w14:paraId="08621C2C" w14:textId="33590929" w:rsidR="00D468D8" w:rsidRPr="00D468D8" w:rsidRDefault="00D468D8" w:rsidP="00D468D8">
      <w:pPr>
        <w:pStyle w:val="ListParagraph"/>
        <w:spacing w:after="0" w:line="240" w:lineRule="auto"/>
        <w:ind w:left="0"/>
        <w:rPr>
          <w:rFonts w:ascii="Times New Roman" w:hAnsi="Times New Roman" w:cs="Times New Roman"/>
          <w:sz w:val="24"/>
          <w:szCs w:val="24"/>
        </w:rPr>
      </w:pPr>
      <w:r w:rsidRPr="00D468D8">
        <w:rPr>
          <w:rFonts w:ascii="Times New Roman" w:hAnsi="Times New Roman" w:cs="Times New Roman"/>
          <w:sz w:val="24"/>
          <w:szCs w:val="24"/>
        </w:rPr>
        <w:t>If a provider suspects a STEMI (confirmed by 12-lead), the patient should be taken directly to a</w:t>
      </w:r>
      <w:r>
        <w:rPr>
          <w:rFonts w:ascii="Times New Roman" w:hAnsi="Times New Roman" w:cs="Times New Roman"/>
          <w:sz w:val="24"/>
          <w:szCs w:val="24"/>
        </w:rPr>
        <w:t xml:space="preserve"> </w:t>
      </w:r>
      <w:r w:rsidRPr="00D468D8">
        <w:rPr>
          <w:rFonts w:ascii="Times New Roman" w:hAnsi="Times New Roman" w:cs="Times New Roman"/>
          <w:sz w:val="24"/>
          <w:szCs w:val="24"/>
        </w:rPr>
        <w:t>PCI Facility</w:t>
      </w:r>
    </w:p>
    <w:p w14:paraId="62D5B2F8" w14:textId="50A63722" w:rsidR="00D468D8" w:rsidRPr="00D468D8" w:rsidRDefault="00D468D8" w:rsidP="00D468D8">
      <w:pPr>
        <w:pStyle w:val="ListParagraph"/>
        <w:spacing w:after="0" w:line="240" w:lineRule="auto"/>
        <w:ind w:left="0"/>
        <w:rPr>
          <w:rFonts w:ascii="Times New Roman" w:hAnsi="Times New Roman" w:cs="Times New Roman"/>
          <w:sz w:val="24"/>
          <w:szCs w:val="24"/>
        </w:rPr>
      </w:pPr>
      <w:r w:rsidRPr="00D468D8">
        <w:rPr>
          <w:rFonts w:ascii="Times New Roman" w:hAnsi="Times New Roman" w:cs="Times New Roman"/>
          <w:sz w:val="24"/>
          <w:szCs w:val="24"/>
        </w:rPr>
        <w:t>If a provider is unable to provide MICU care to the suspected cardiac patient, paramedic</w:t>
      </w:r>
      <w:r>
        <w:rPr>
          <w:rFonts w:ascii="Times New Roman" w:hAnsi="Times New Roman" w:cs="Times New Roman"/>
          <w:sz w:val="24"/>
          <w:szCs w:val="24"/>
        </w:rPr>
        <w:t xml:space="preserve"> </w:t>
      </w:r>
      <w:r w:rsidRPr="00D468D8">
        <w:rPr>
          <w:rFonts w:ascii="Times New Roman" w:hAnsi="Times New Roman" w:cs="Times New Roman"/>
          <w:sz w:val="24"/>
          <w:szCs w:val="24"/>
        </w:rPr>
        <w:t>intercept should be considered. Paramedic intercept may be by ground or air.</w:t>
      </w:r>
      <w:r>
        <w:rPr>
          <w:rFonts w:ascii="Times New Roman" w:hAnsi="Times New Roman" w:cs="Times New Roman"/>
          <w:sz w:val="24"/>
          <w:szCs w:val="24"/>
        </w:rPr>
        <w:t xml:space="preserve">  </w:t>
      </w:r>
      <w:r w:rsidRPr="00D468D8">
        <w:rPr>
          <w:rFonts w:ascii="Times New Roman" w:hAnsi="Times New Roman" w:cs="Times New Roman"/>
          <w:sz w:val="24"/>
          <w:szCs w:val="24"/>
        </w:rPr>
        <w:t>If transport by ground to the nearest appropriate facility is greater than 30 minutes</w:t>
      </w:r>
    </w:p>
    <w:p w14:paraId="15E95106" w14:textId="3C497547" w:rsidR="00D468D8" w:rsidRPr="00D468D8" w:rsidRDefault="00D468D8" w:rsidP="00D468D8">
      <w:pPr>
        <w:pStyle w:val="ListParagraph"/>
        <w:numPr>
          <w:ilvl w:val="0"/>
          <w:numId w:val="36"/>
        </w:numPr>
        <w:spacing w:after="0" w:line="240" w:lineRule="auto"/>
        <w:rPr>
          <w:rFonts w:ascii="Times New Roman" w:hAnsi="Times New Roman" w:cs="Times New Roman"/>
          <w:sz w:val="24"/>
          <w:szCs w:val="24"/>
        </w:rPr>
      </w:pPr>
      <w:r w:rsidRPr="00D468D8">
        <w:rPr>
          <w:rFonts w:ascii="Times New Roman" w:hAnsi="Times New Roman" w:cs="Times New Roman"/>
          <w:sz w:val="24"/>
          <w:szCs w:val="24"/>
        </w:rPr>
        <w:t xml:space="preserve">Helicopter activation should be utilized if possible. Patients transported via helicopter </w:t>
      </w:r>
      <w:r>
        <w:rPr>
          <w:rFonts w:ascii="Times New Roman" w:hAnsi="Times New Roman" w:cs="Times New Roman"/>
          <w:sz w:val="24"/>
          <w:szCs w:val="24"/>
        </w:rPr>
        <w:t>s</w:t>
      </w:r>
      <w:r w:rsidRPr="00D468D8">
        <w:rPr>
          <w:rFonts w:ascii="Times New Roman" w:hAnsi="Times New Roman" w:cs="Times New Roman"/>
          <w:sz w:val="24"/>
          <w:szCs w:val="24"/>
        </w:rPr>
        <w:t>hould be taken to the nearest PCI Facility.</w:t>
      </w:r>
    </w:p>
    <w:p w14:paraId="5970B9B1" w14:textId="239EF591" w:rsidR="00D468D8" w:rsidRPr="00D468D8" w:rsidRDefault="00D468D8" w:rsidP="00D468D8">
      <w:pPr>
        <w:pStyle w:val="ListParagraph"/>
        <w:numPr>
          <w:ilvl w:val="0"/>
          <w:numId w:val="36"/>
        </w:numPr>
        <w:spacing w:after="0" w:line="240" w:lineRule="auto"/>
        <w:rPr>
          <w:rFonts w:ascii="Times New Roman" w:hAnsi="Times New Roman" w:cs="Times New Roman"/>
          <w:sz w:val="24"/>
          <w:szCs w:val="24"/>
        </w:rPr>
      </w:pPr>
      <w:r w:rsidRPr="00D468D8">
        <w:rPr>
          <w:rFonts w:ascii="Times New Roman" w:hAnsi="Times New Roman" w:cs="Times New Roman"/>
          <w:sz w:val="24"/>
          <w:szCs w:val="24"/>
        </w:rPr>
        <w:lastRenderedPageBreak/>
        <w:t>Consider transport to Non-PCI Facility if FMC-to-Device time exceeds 90 minutes because of unavoidable delays.</w:t>
      </w:r>
    </w:p>
    <w:p w14:paraId="328F2C2B" w14:textId="258F910C" w:rsidR="0014655E" w:rsidRPr="00D468D8" w:rsidRDefault="00D468D8" w:rsidP="00D468D8">
      <w:pPr>
        <w:pStyle w:val="ListParagraph"/>
        <w:numPr>
          <w:ilvl w:val="1"/>
          <w:numId w:val="36"/>
        </w:numPr>
        <w:spacing w:after="0" w:line="240" w:lineRule="auto"/>
        <w:rPr>
          <w:rFonts w:ascii="Times New Roman" w:hAnsi="Times New Roman" w:cs="Times New Roman"/>
          <w:sz w:val="24"/>
          <w:szCs w:val="24"/>
        </w:rPr>
      </w:pPr>
      <w:r w:rsidRPr="00D468D8">
        <w:rPr>
          <w:rFonts w:ascii="Times New Roman" w:hAnsi="Times New Roman" w:cs="Times New Roman"/>
          <w:sz w:val="24"/>
          <w:szCs w:val="24"/>
        </w:rPr>
        <w:t>In the absence of contraindications, fibrinolytic therapy should be administered to patients with STEMI at Non-PCI Facility when the anticipated FMC-to-device time at a P</w:t>
      </w:r>
      <w:r w:rsidR="00632FF6">
        <w:rPr>
          <w:rFonts w:ascii="Times New Roman" w:hAnsi="Times New Roman" w:cs="Times New Roman"/>
          <w:sz w:val="24"/>
          <w:szCs w:val="24"/>
        </w:rPr>
        <w:t>CI</w:t>
      </w:r>
      <w:r w:rsidRPr="00D468D8">
        <w:rPr>
          <w:rFonts w:ascii="Times New Roman" w:hAnsi="Times New Roman" w:cs="Times New Roman"/>
          <w:sz w:val="24"/>
          <w:szCs w:val="24"/>
        </w:rPr>
        <w:t xml:space="preserve"> Facility exceeds 120 minutes because of unavoidable delays</w:t>
      </w:r>
      <w:r w:rsidR="00632FF6">
        <w:rPr>
          <w:rFonts w:ascii="Times New Roman" w:hAnsi="Times New Roman" w:cs="Times New Roman"/>
          <w:sz w:val="24"/>
          <w:szCs w:val="24"/>
        </w:rPr>
        <w:t>.</w:t>
      </w:r>
      <w:r w:rsidRPr="00D468D8">
        <w:rPr>
          <w:rFonts w:ascii="Times New Roman" w:hAnsi="Times New Roman" w:cs="Times New Roman"/>
          <w:sz w:val="24"/>
          <w:szCs w:val="24"/>
        </w:rPr>
        <w:t xml:space="preserve"> When fibrinolytic therapy is indicated or chosen as the primary reperfusion strategy, it should be administered within 30 minutes of hospital arrival</w:t>
      </w:r>
      <w:r w:rsidR="00632FF6">
        <w:rPr>
          <w:rFonts w:ascii="Times New Roman" w:hAnsi="Times New Roman" w:cs="Times New Roman"/>
          <w:sz w:val="24"/>
          <w:szCs w:val="24"/>
        </w:rPr>
        <w:t>.</w:t>
      </w:r>
    </w:p>
    <w:p w14:paraId="0542ACE9" w14:textId="77777777" w:rsidR="0014655E" w:rsidRDefault="0014655E" w:rsidP="00860847">
      <w:pPr>
        <w:pStyle w:val="ListParagraph"/>
        <w:spacing w:after="0" w:line="240" w:lineRule="auto"/>
        <w:ind w:left="1080"/>
        <w:rPr>
          <w:rFonts w:ascii="Times New Roman" w:hAnsi="Times New Roman" w:cs="Times New Roman"/>
          <w:sz w:val="24"/>
          <w:szCs w:val="24"/>
        </w:rPr>
      </w:pPr>
    </w:p>
    <w:p w14:paraId="3971FC98" w14:textId="61FD914A" w:rsidR="0014655E" w:rsidRPr="00C00F7E" w:rsidRDefault="00C00F7E" w:rsidP="00D468D8">
      <w:pPr>
        <w:pStyle w:val="ListParagraph"/>
        <w:spacing w:after="0" w:line="240" w:lineRule="auto"/>
        <w:ind w:left="0"/>
        <w:rPr>
          <w:rFonts w:ascii="Times New Roman" w:hAnsi="Times New Roman" w:cs="Times New Roman"/>
          <w:b/>
          <w:bCs/>
          <w:sz w:val="24"/>
          <w:szCs w:val="24"/>
          <w:u w:val="single"/>
        </w:rPr>
      </w:pPr>
      <w:r w:rsidRPr="00C00F7E">
        <w:rPr>
          <w:rFonts w:ascii="Times New Roman" w:hAnsi="Times New Roman" w:cs="Times New Roman"/>
          <w:b/>
          <w:bCs/>
          <w:sz w:val="24"/>
          <w:szCs w:val="24"/>
          <w:u w:val="single"/>
        </w:rPr>
        <w:t>Stroke:</w:t>
      </w:r>
    </w:p>
    <w:p w14:paraId="4AC1E84E" w14:textId="535449F2" w:rsidR="003F216B" w:rsidRDefault="003F216B" w:rsidP="003F216B">
      <w:pPr>
        <w:pStyle w:val="ListParagraph"/>
        <w:spacing w:after="0" w:line="240" w:lineRule="auto"/>
        <w:ind w:left="0"/>
        <w:rPr>
          <w:rFonts w:ascii="Times New Roman" w:hAnsi="Times New Roman" w:cs="Times New Roman"/>
          <w:sz w:val="24"/>
          <w:szCs w:val="24"/>
        </w:rPr>
      </w:pPr>
      <w:r w:rsidRPr="003F216B">
        <w:rPr>
          <w:rFonts w:ascii="Times New Roman" w:hAnsi="Times New Roman" w:cs="Times New Roman"/>
          <w:sz w:val="24"/>
          <w:szCs w:val="24"/>
        </w:rPr>
        <w:t xml:space="preserve">Each patient will be assessed for </w:t>
      </w:r>
      <w:r>
        <w:rPr>
          <w:rFonts w:ascii="Times New Roman" w:hAnsi="Times New Roman" w:cs="Times New Roman"/>
          <w:sz w:val="24"/>
          <w:szCs w:val="24"/>
        </w:rPr>
        <w:t xml:space="preserve">last known well and any identified neuro deficits as well as for </w:t>
      </w:r>
      <w:r w:rsidRPr="003F216B">
        <w:rPr>
          <w:rFonts w:ascii="Times New Roman" w:hAnsi="Times New Roman" w:cs="Times New Roman"/>
          <w:sz w:val="24"/>
          <w:szCs w:val="24"/>
        </w:rPr>
        <w:t>instability which</w:t>
      </w:r>
      <w:r>
        <w:rPr>
          <w:rFonts w:ascii="Times New Roman" w:hAnsi="Times New Roman" w:cs="Times New Roman"/>
          <w:sz w:val="24"/>
          <w:szCs w:val="24"/>
        </w:rPr>
        <w:t xml:space="preserve"> </w:t>
      </w:r>
      <w:r w:rsidRPr="003F216B">
        <w:rPr>
          <w:rFonts w:ascii="Times New Roman" w:hAnsi="Times New Roman" w:cs="Times New Roman"/>
          <w:sz w:val="24"/>
          <w:szCs w:val="24"/>
        </w:rPr>
        <w:t>includes deteriorating vital signs and/or altered mental status and concurrent</w:t>
      </w:r>
      <w:r>
        <w:rPr>
          <w:rFonts w:ascii="Times New Roman" w:hAnsi="Times New Roman" w:cs="Times New Roman"/>
          <w:sz w:val="24"/>
          <w:szCs w:val="24"/>
        </w:rPr>
        <w:t xml:space="preserve"> </w:t>
      </w:r>
      <w:r w:rsidRPr="003F216B">
        <w:rPr>
          <w:rFonts w:ascii="Times New Roman" w:hAnsi="Times New Roman" w:cs="Times New Roman"/>
          <w:sz w:val="24"/>
          <w:szCs w:val="24"/>
        </w:rPr>
        <w:t>disease/predisposing factors. Unstable patients should be taken to the nearest</w:t>
      </w:r>
      <w:r>
        <w:rPr>
          <w:rFonts w:ascii="Times New Roman" w:hAnsi="Times New Roman" w:cs="Times New Roman"/>
          <w:sz w:val="24"/>
          <w:szCs w:val="24"/>
        </w:rPr>
        <w:t xml:space="preserve"> </w:t>
      </w:r>
      <w:r w:rsidRPr="003F216B">
        <w:rPr>
          <w:rFonts w:ascii="Times New Roman" w:hAnsi="Times New Roman" w:cs="Times New Roman"/>
          <w:sz w:val="24"/>
          <w:szCs w:val="24"/>
        </w:rPr>
        <w:t>Emergency Department for stabilization and then transferred to an appropriate stroke</w:t>
      </w:r>
      <w:r>
        <w:rPr>
          <w:rFonts w:ascii="Times New Roman" w:hAnsi="Times New Roman" w:cs="Times New Roman"/>
          <w:sz w:val="24"/>
          <w:szCs w:val="24"/>
        </w:rPr>
        <w:t xml:space="preserve"> </w:t>
      </w:r>
      <w:r w:rsidRPr="003F216B">
        <w:rPr>
          <w:rFonts w:ascii="Times New Roman" w:hAnsi="Times New Roman" w:cs="Times New Roman"/>
          <w:sz w:val="24"/>
          <w:szCs w:val="24"/>
        </w:rPr>
        <w:t>facility.</w:t>
      </w:r>
    </w:p>
    <w:p w14:paraId="487A6E3E" w14:textId="77777777" w:rsidR="003F216B" w:rsidRPr="003F216B" w:rsidRDefault="003F216B" w:rsidP="003F216B">
      <w:pPr>
        <w:pStyle w:val="ListParagraph"/>
        <w:spacing w:after="0" w:line="240" w:lineRule="auto"/>
        <w:ind w:left="0"/>
        <w:rPr>
          <w:rFonts w:ascii="Times New Roman" w:hAnsi="Times New Roman" w:cs="Times New Roman"/>
          <w:sz w:val="24"/>
          <w:szCs w:val="24"/>
        </w:rPr>
      </w:pPr>
    </w:p>
    <w:p w14:paraId="12C6706E" w14:textId="66E23B29" w:rsidR="003F216B" w:rsidRDefault="003F216B" w:rsidP="003F216B">
      <w:pPr>
        <w:pStyle w:val="ListParagraph"/>
        <w:spacing w:after="0" w:line="240" w:lineRule="auto"/>
        <w:ind w:left="0"/>
        <w:rPr>
          <w:rFonts w:ascii="Times New Roman" w:hAnsi="Times New Roman" w:cs="Times New Roman"/>
          <w:sz w:val="24"/>
          <w:szCs w:val="24"/>
        </w:rPr>
      </w:pPr>
      <w:r w:rsidRPr="003F216B">
        <w:rPr>
          <w:rFonts w:ascii="Times New Roman" w:hAnsi="Times New Roman" w:cs="Times New Roman"/>
          <w:sz w:val="24"/>
          <w:szCs w:val="24"/>
        </w:rPr>
        <w:t>Unless immediate stabilization is required, patients with an onset of stroke symptoms &gt;</w:t>
      </w:r>
      <w:r>
        <w:rPr>
          <w:rFonts w:ascii="Times New Roman" w:hAnsi="Times New Roman" w:cs="Times New Roman"/>
          <w:sz w:val="24"/>
          <w:szCs w:val="24"/>
        </w:rPr>
        <w:t xml:space="preserve"> </w:t>
      </w:r>
      <w:r w:rsidRPr="003F216B">
        <w:rPr>
          <w:rFonts w:ascii="Times New Roman" w:hAnsi="Times New Roman" w:cs="Times New Roman"/>
          <w:sz w:val="24"/>
          <w:szCs w:val="24"/>
        </w:rPr>
        <w:t>4.5 hours and less than 24 hours should be taken to the nearest designated Stroke</w:t>
      </w:r>
      <w:r>
        <w:rPr>
          <w:rFonts w:ascii="Times New Roman" w:hAnsi="Times New Roman" w:cs="Times New Roman"/>
          <w:sz w:val="24"/>
          <w:szCs w:val="24"/>
        </w:rPr>
        <w:t xml:space="preserve"> </w:t>
      </w:r>
      <w:r w:rsidRPr="003F216B">
        <w:rPr>
          <w:rFonts w:ascii="Times New Roman" w:hAnsi="Times New Roman" w:cs="Times New Roman"/>
          <w:sz w:val="24"/>
          <w:szCs w:val="24"/>
        </w:rPr>
        <w:t>Facility.</w:t>
      </w:r>
    </w:p>
    <w:p w14:paraId="172DA679" w14:textId="77777777" w:rsidR="003F216B" w:rsidRPr="003F216B" w:rsidRDefault="003F216B" w:rsidP="003F216B">
      <w:pPr>
        <w:pStyle w:val="ListParagraph"/>
        <w:spacing w:after="0" w:line="240" w:lineRule="auto"/>
        <w:ind w:left="0"/>
        <w:rPr>
          <w:rFonts w:ascii="Times New Roman" w:hAnsi="Times New Roman" w:cs="Times New Roman"/>
          <w:sz w:val="24"/>
          <w:szCs w:val="24"/>
        </w:rPr>
      </w:pPr>
    </w:p>
    <w:p w14:paraId="2AA29231" w14:textId="4C2D9B44" w:rsidR="003F216B" w:rsidRDefault="003F216B" w:rsidP="003F216B">
      <w:pPr>
        <w:pStyle w:val="ListParagraph"/>
        <w:spacing w:after="0" w:line="240" w:lineRule="auto"/>
        <w:ind w:left="0"/>
        <w:rPr>
          <w:rFonts w:ascii="Times New Roman" w:hAnsi="Times New Roman" w:cs="Times New Roman"/>
          <w:sz w:val="24"/>
          <w:szCs w:val="24"/>
        </w:rPr>
      </w:pPr>
      <w:r w:rsidRPr="003F216B">
        <w:rPr>
          <w:rFonts w:ascii="Times New Roman" w:hAnsi="Times New Roman" w:cs="Times New Roman"/>
          <w:sz w:val="24"/>
          <w:szCs w:val="24"/>
        </w:rPr>
        <w:t>Patients with an onset of stroke symptoms less than 4.5 hours, wake-up strokes who are</w:t>
      </w:r>
      <w:r>
        <w:rPr>
          <w:rFonts w:ascii="Times New Roman" w:hAnsi="Times New Roman" w:cs="Times New Roman"/>
          <w:sz w:val="24"/>
          <w:szCs w:val="24"/>
        </w:rPr>
        <w:t xml:space="preserve"> </w:t>
      </w:r>
      <w:r w:rsidRPr="003F216B">
        <w:rPr>
          <w:rFonts w:ascii="Times New Roman" w:hAnsi="Times New Roman" w:cs="Times New Roman"/>
          <w:sz w:val="24"/>
          <w:szCs w:val="24"/>
        </w:rPr>
        <w:t>within 4.5 hours of being discovered, or patients with an unknown time of onset, should</w:t>
      </w:r>
      <w:r>
        <w:rPr>
          <w:rFonts w:ascii="Times New Roman" w:hAnsi="Times New Roman" w:cs="Times New Roman"/>
          <w:sz w:val="24"/>
          <w:szCs w:val="24"/>
        </w:rPr>
        <w:t xml:space="preserve"> </w:t>
      </w:r>
      <w:r w:rsidRPr="003F216B">
        <w:rPr>
          <w:rFonts w:ascii="Times New Roman" w:hAnsi="Times New Roman" w:cs="Times New Roman"/>
          <w:sz w:val="24"/>
          <w:szCs w:val="24"/>
        </w:rPr>
        <w:t>be taken to the closest designated Stroke Facility. Patients with an onset of stroke</w:t>
      </w:r>
      <w:r>
        <w:rPr>
          <w:rFonts w:ascii="Times New Roman" w:hAnsi="Times New Roman" w:cs="Times New Roman"/>
          <w:sz w:val="24"/>
          <w:szCs w:val="24"/>
        </w:rPr>
        <w:t xml:space="preserve"> </w:t>
      </w:r>
      <w:r w:rsidRPr="003F216B">
        <w:rPr>
          <w:rFonts w:ascii="Times New Roman" w:hAnsi="Times New Roman" w:cs="Times New Roman"/>
          <w:sz w:val="24"/>
          <w:szCs w:val="24"/>
        </w:rPr>
        <w:t>symptoms greater than 4.5 hours and less than 24 hours with symptoms of large vessel</w:t>
      </w:r>
      <w:r>
        <w:rPr>
          <w:rFonts w:ascii="Times New Roman" w:hAnsi="Times New Roman" w:cs="Times New Roman"/>
          <w:sz w:val="24"/>
          <w:szCs w:val="24"/>
        </w:rPr>
        <w:t xml:space="preserve"> </w:t>
      </w:r>
      <w:r w:rsidRPr="003F216B">
        <w:rPr>
          <w:rFonts w:ascii="Times New Roman" w:hAnsi="Times New Roman" w:cs="Times New Roman"/>
          <w:sz w:val="24"/>
          <w:szCs w:val="24"/>
        </w:rPr>
        <w:t>occlusion, should be transported to a Comprehensive Stroke Facility bypassing Primary</w:t>
      </w:r>
      <w:r>
        <w:rPr>
          <w:rFonts w:ascii="Times New Roman" w:hAnsi="Times New Roman" w:cs="Times New Roman"/>
          <w:sz w:val="24"/>
          <w:szCs w:val="24"/>
        </w:rPr>
        <w:t xml:space="preserve"> </w:t>
      </w:r>
      <w:r w:rsidRPr="003F216B">
        <w:rPr>
          <w:rFonts w:ascii="Times New Roman" w:hAnsi="Times New Roman" w:cs="Times New Roman"/>
          <w:sz w:val="24"/>
          <w:szCs w:val="24"/>
        </w:rPr>
        <w:t>Stroke Facilities if transport time is less than 30 minutes.</w:t>
      </w:r>
    </w:p>
    <w:p w14:paraId="480F599C" w14:textId="77777777" w:rsidR="003F216B" w:rsidRPr="003F216B" w:rsidRDefault="003F216B" w:rsidP="003F216B">
      <w:pPr>
        <w:pStyle w:val="ListParagraph"/>
        <w:spacing w:after="0" w:line="240" w:lineRule="auto"/>
        <w:ind w:left="0"/>
        <w:rPr>
          <w:rFonts w:ascii="Times New Roman" w:hAnsi="Times New Roman" w:cs="Times New Roman"/>
          <w:sz w:val="24"/>
          <w:szCs w:val="24"/>
        </w:rPr>
      </w:pPr>
    </w:p>
    <w:p w14:paraId="39CF3220" w14:textId="6490E49F" w:rsidR="003F216B" w:rsidRPr="003F216B" w:rsidRDefault="003F216B" w:rsidP="003F216B">
      <w:pPr>
        <w:pStyle w:val="ListParagraph"/>
        <w:spacing w:after="0" w:line="240" w:lineRule="auto"/>
        <w:ind w:left="0"/>
        <w:rPr>
          <w:rFonts w:ascii="Times New Roman" w:hAnsi="Times New Roman" w:cs="Times New Roman"/>
          <w:sz w:val="24"/>
          <w:szCs w:val="24"/>
        </w:rPr>
      </w:pPr>
      <w:r w:rsidRPr="003F216B">
        <w:rPr>
          <w:rFonts w:ascii="Times New Roman" w:hAnsi="Times New Roman" w:cs="Times New Roman"/>
          <w:sz w:val="24"/>
          <w:szCs w:val="24"/>
        </w:rPr>
        <w:t>Patients with an onset greater than 24 hours should be taken to the closest designated</w:t>
      </w:r>
    </w:p>
    <w:p w14:paraId="02835764" w14:textId="5CC2C4AC" w:rsidR="0014655E" w:rsidRDefault="003F216B" w:rsidP="003F216B">
      <w:pPr>
        <w:pStyle w:val="ListParagraph"/>
        <w:spacing w:after="0" w:line="240" w:lineRule="auto"/>
        <w:ind w:left="0"/>
        <w:rPr>
          <w:rFonts w:ascii="Times New Roman" w:hAnsi="Times New Roman" w:cs="Times New Roman"/>
          <w:sz w:val="24"/>
          <w:szCs w:val="24"/>
        </w:rPr>
      </w:pPr>
      <w:r w:rsidRPr="003F216B">
        <w:rPr>
          <w:rFonts w:ascii="Times New Roman" w:hAnsi="Times New Roman" w:cs="Times New Roman"/>
          <w:sz w:val="24"/>
          <w:szCs w:val="24"/>
        </w:rPr>
        <w:t>Stroke Facility.</w:t>
      </w:r>
    </w:p>
    <w:p w14:paraId="15BFFA3D" w14:textId="7B7E6648" w:rsidR="00E86606" w:rsidRDefault="00E86606" w:rsidP="003F216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(See Appendix A)</w:t>
      </w:r>
    </w:p>
    <w:p w14:paraId="672D2DED" w14:textId="77777777" w:rsidR="0014655E" w:rsidRDefault="0014655E" w:rsidP="00721A28">
      <w:pPr>
        <w:pStyle w:val="ListParagraph"/>
        <w:spacing w:after="0" w:line="240" w:lineRule="auto"/>
        <w:ind w:left="0"/>
        <w:rPr>
          <w:rFonts w:ascii="Times New Roman" w:hAnsi="Times New Roman" w:cs="Times New Roman"/>
          <w:sz w:val="24"/>
          <w:szCs w:val="24"/>
        </w:rPr>
      </w:pPr>
    </w:p>
    <w:p w14:paraId="6135E818" w14:textId="23AD9D51" w:rsidR="009F49EC"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Air Ambulance Usage</w:t>
      </w:r>
    </w:p>
    <w:p w14:paraId="4247AD00" w14:textId="72B6207B" w:rsidR="009F49EC" w:rsidRPr="0047272D" w:rsidRDefault="009F49EC" w:rsidP="009F49EC">
      <w:pPr>
        <w:pStyle w:val="ListParagraph"/>
        <w:spacing w:after="0" w:line="240" w:lineRule="auto"/>
        <w:ind w:left="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4D8B148B" wp14:editId="6B9FF64E">
                <wp:simplePos x="0" y="0"/>
                <wp:positionH relativeFrom="column">
                  <wp:posOffset>0</wp:posOffset>
                </wp:positionH>
                <wp:positionV relativeFrom="paragraph">
                  <wp:posOffset>19050</wp:posOffset>
                </wp:positionV>
                <wp:extent cx="5917721" cy="8626"/>
                <wp:effectExtent l="19050" t="19050" r="26035" b="29845"/>
                <wp:wrapNone/>
                <wp:docPr id="808073576" name="Straight Connector 808073576"/>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624608" id="Straight Connector 80807357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0,1.5pt" to="465.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jGxf43AAAAAQBAAAPAAAAZHJzL2Rv&#10;d25yZXYueG1sTI9PS8NAEMXvgt9hGcGLtJv+odiYSZGC0ENBTJVet5sxCc3OhuymTb+940lPw+M9&#10;3vtNthldqy7Uh8YzwmyagCK2vmy4Qvg8vE2eQYVouDStZ0K4UYBNfn+XmbT0V/6gSxErJSUcUoNQ&#10;x9ilWgdbkzNh6jti8b5970wU2Ve67M1Vyl2r50my0s40LAu16Whbkz0Xg0OYV/vd7YtWu/PTIeyt&#10;LYbj+5YQHx/G1xdQkcb4F4ZffEGHXJhOfuAyqBZBHokICzlirhezNagTwnIJOs/0f/j8BwAA//8D&#10;AFBLAQItABQABgAIAAAAIQC2gziS/gAAAOEBAAATAAAAAAAAAAAAAAAAAAAAAABbQ29udGVudF9U&#10;eXBlc10ueG1sUEsBAi0AFAAGAAgAAAAhADj9If/WAAAAlAEAAAsAAAAAAAAAAAAAAAAALwEAAF9y&#10;ZWxzLy5yZWxzUEsBAi0AFAAGAAgAAAAhAJWsedS9AQAA4QMAAA4AAAAAAAAAAAAAAAAALgIAAGRy&#10;cy9lMm9Eb2MueG1sUEsBAi0AFAAGAAgAAAAhAKMbF/jcAAAABAEAAA8AAAAAAAAAAAAAAAAAFwQA&#10;AGRycy9kb3ducmV2LnhtbFBLBQYAAAAABAAEAPMAAAAgBQAAAAA=&#10;" strokecolor="black [3213]" strokeweight="2.25pt">
                <v:stroke joinstyle="miter"/>
              </v:line>
            </w:pict>
          </mc:Fallback>
        </mc:AlternateContent>
      </w:r>
    </w:p>
    <w:p w14:paraId="52C4C26C" w14:textId="77777777" w:rsidR="009F49EC" w:rsidRPr="00E34572" w:rsidRDefault="009F49EC" w:rsidP="009F49EC">
      <w:pPr>
        <w:pStyle w:val="ListParagraph"/>
        <w:spacing w:after="0" w:line="240" w:lineRule="auto"/>
        <w:ind w:left="0"/>
        <w:rPr>
          <w:rFonts w:ascii="Times New Roman" w:hAnsi="Times New Roman" w:cs="Times New Roman"/>
          <w:sz w:val="24"/>
          <w:szCs w:val="24"/>
          <w:u w:val="single"/>
        </w:rPr>
      </w:pPr>
      <w:r w:rsidRPr="00E34572">
        <w:rPr>
          <w:rFonts w:ascii="Times New Roman" w:hAnsi="Times New Roman" w:cs="Times New Roman"/>
          <w:sz w:val="24"/>
          <w:szCs w:val="24"/>
          <w:u w:val="single"/>
        </w:rPr>
        <w:t xml:space="preserve">Helicopter capabilities </w:t>
      </w:r>
    </w:p>
    <w:p w14:paraId="616398E0" w14:textId="6A6AC0EF" w:rsidR="009F49EC"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 xml:space="preserve">Must be equipped to meet all the standards of an Advanced Life Support Unit (without using ground </w:t>
      </w:r>
      <w:r w:rsidR="006317BC" w:rsidRPr="0047272D">
        <w:rPr>
          <w:rFonts w:ascii="Times New Roman" w:hAnsi="Times New Roman" w:cs="Times New Roman"/>
          <w:sz w:val="24"/>
          <w:szCs w:val="24"/>
        </w:rPr>
        <w:t>unit</w:t>
      </w:r>
      <w:r w:rsidRPr="0047272D">
        <w:rPr>
          <w:rFonts w:ascii="Times New Roman" w:hAnsi="Times New Roman" w:cs="Times New Roman"/>
          <w:sz w:val="24"/>
          <w:szCs w:val="24"/>
        </w:rPr>
        <w:t xml:space="preserve"> equipment). Flight crew must have at least two allied medical personnel capable of providing Advance Life Support in Texas (not including ground personnel).</w:t>
      </w:r>
    </w:p>
    <w:p w14:paraId="44ECBBF1"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p>
    <w:p w14:paraId="27EDCDFA" w14:textId="57113631" w:rsidR="009F49EC" w:rsidRPr="0047272D"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 xml:space="preserve">Helicopter services may be utilized for the care and transport of </w:t>
      </w:r>
      <w:r w:rsidR="006317BC">
        <w:rPr>
          <w:rFonts w:ascii="Times New Roman" w:hAnsi="Times New Roman" w:cs="Times New Roman"/>
          <w:sz w:val="24"/>
          <w:szCs w:val="24"/>
        </w:rPr>
        <w:t>patients</w:t>
      </w:r>
      <w:r w:rsidRPr="0047272D">
        <w:rPr>
          <w:rFonts w:ascii="Times New Roman" w:hAnsi="Times New Roman" w:cs="Times New Roman"/>
          <w:sz w:val="24"/>
          <w:szCs w:val="24"/>
        </w:rPr>
        <w:t xml:space="preserve"> according to the Texas Trauma Service-F Guidelines, under the following circumstances</w:t>
      </w:r>
      <w:r>
        <w:rPr>
          <w:rFonts w:ascii="Times New Roman" w:hAnsi="Times New Roman" w:cs="Times New Roman"/>
          <w:sz w:val="24"/>
          <w:szCs w:val="24"/>
        </w:rPr>
        <w:t>:</w:t>
      </w:r>
    </w:p>
    <w:p w14:paraId="6903C696"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p>
    <w:p w14:paraId="50E64F5E" w14:textId="17983818" w:rsidR="009F49EC" w:rsidRPr="00001D96" w:rsidRDefault="009F49EC" w:rsidP="009F49EC">
      <w:pPr>
        <w:pStyle w:val="ListParagraph"/>
        <w:numPr>
          <w:ilvl w:val="0"/>
          <w:numId w:val="21"/>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 xml:space="preserve">Scenes involving major trauma </w:t>
      </w:r>
      <w:r w:rsidR="006317BC">
        <w:rPr>
          <w:rFonts w:ascii="Times New Roman" w:hAnsi="Times New Roman" w:cs="Times New Roman"/>
          <w:sz w:val="24"/>
          <w:szCs w:val="24"/>
        </w:rPr>
        <w:t>patients or time-sensitive emergencies</w:t>
      </w:r>
      <w:r w:rsidRPr="00001D96">
        <w:rPr>
          <w:rFonts w:ascii="Times New Roman" w:hAnsi="Times New Roman" w:cs="Times New Roman"/>
          <w:sz w:val="24"/>
          <w:szCs w:val="24"/>
        </w:rPr>
        <w:t xml:space="preserve"> where treatment or transport will be delayed and this delay may impact outcome.</w:t>
      </w:r>
    </w:p>
    <w:p w14:paraId="2E7FB20D" w14:textId="69F340BC" w:rsidR="009F49EC" w:rsidRPr="00001D96" w:rsidRDefault="009F49EC" w:rsidP="009F49EC">
      <w:pPr>
        <w:pStyle w:val="ListParagraph"/>
        <w:numPr>
          <w:ilvl w:val="0"/>
          <w:numId w:val="21"/>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 xml:space="preserve">When helicopter services can respond and deliver the </w:t>
      </w:r>
      <w:r w:rsidR="006317BC" w:rsidRPr="00001D96">
        <w:rPr>
          <w:rFonts w:ascii="Times New Roman" w:hAnsi="Times New Roman" w:cs="Times New Roman"/>
          <w:sz w:val="24"/>
          <w:szCs w:val="24"/>
        </w:rPr>
        <w:t xml:space="preserve">major trauma </w:t>
      </w:r>
      <w:r w:rsidR="006317BC">
        <w:rPr>
          <w:rFonts w:ascii="Times New Roman" w:hAnsi="Times New Roman" w:cs="Times New Roman"/>
          <w:sz w:val="24"/>
          <w:szCs w:val="24"/>
        </w:rPr>
        <w:t>patients or time-sensitive emergencies</w:t>
      </w:r>
      <w:r w:rsidR="006317BC" w:rsidRPr="00001D96">
        <w:rPr>
          <w:rFonts w:ascii="Times New Roman" w:hAnsi="Times New Roman" w:cs="Times New Roman"/>
          <w:sz w:val="24"/>
          <w:szCs w:val="24"/>
        </w:rPr>
        <w:t xml:space="preserve"> </w:t>
      </w:r>
      <w:r w:rsidRPr="00001D96">
        <w:rPr>
          <w:rFonts w:ascii="Times New Roman" w:hAnsi="Times New Roman" w:cs="Times New Roman"/>
          <w:sz w:val="24"/>
          <w:szCs w:val="24"/>
        </w:rPr>
        <w:t>to a</w:t>
      </w:r>
      <w:r w:rsidR="006317BC">
        <w:rPr>
          <w:rFonts w:ascii="Times New Roman" w:hAnsi="Times New Roman" w:cs="Times New Roman"/>
          <w:sz w:val="24"/>
          <w:szCs w:val="24"/>
        </w:rPr>
        <w:t>n appropriate c</w:t>
      </w:r>
      <w:r w:rsidRPr="00001D96">
        <w:rPr>
          <w:rFonts w:ascii="Times New Roman" w:hAnsi="Times New Roman" w:cs="Times New Roman"/>
          <w:sz w:val="24"/>
          <w:szCs w:val="24"/>
        </w:rPr>
        <w:t xml:space="preserve">enter more rapidly than </w:t>
      </w:r>
      <w:r>
        <w:rPr>
          <w:rFonts w:ascii="Times New Roman" w:hAnsi="Times New Roman" w:cs="Times New Roman"/>
          <w:sz w:val="24"/>
          <w:szCs w:val="24"/>
        </w:rPr>
        <w:t xml:space="preserve">ground </w:t>
      </w:r>
      <w:r w:rsidRPr="00001D96">
        <w:rPr>
          <w:rFonts w:ascii="Times New Roman" w:hAnsi="Times New Roman" w:cs="Times New Roman"/>
          <w:sz w:val="24"/>
          <w:szCs w:val="24"/>
        </w:rPr>
        <w:t xml:space="preserve">transportation. </w:t>
      </w:r>
    </w:p>
    <w:p w14:paraId="73DE5B96" w14:textId="77777777" w:rsidR="009F49EC" w:rsidRDefault="009F49EC" w:rsidP="009F49EC">
      <w:pPr>
        <w:pStyle w:val="ListParagraph"/>
        <w:numPr>
          <w:ilvl w:val="0"/>
          <w:numId w:val="21"/>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Scenes inaccessible by ground routes.</w:t>
      </w:r>
    </w:p>
    <w:p w14:paraId="346C728B" w14:textId="77777777" w:rsidR="009F49EC" w:rsidRPr="00001D96" w:rsidRDefault="009F49EC" w:rsidP="009F49EC">
      <w:pPr>
        <w:pStyle w:val="ListParagraph"/>
        <w:spacing w:after="0" w:line="240" w:lineRule="auto"/>
        <w:rPr>
          <w:rFonts w:ascii="Times New Roman" w:hAnsi="Times New Roman" w:cs="Times New Roman"/>
          <w:sz w:val="24"/>
          <w:szCs w:val="24"/>
        </w:rPr>
      </w:pPr>
    </w:p>
    <w:p w14:paraId="5E0C0267" w14:textId="77777777" w:rsidR="009F49EC" w:rsidRPr="00001D96" w:rsidRDefault="009F49EC" w:rsidP="009F49EC">
      <w:pPr>
        <w:pStyle w:val="ListParagraph"/>
        <w:spacing w:after="0" w:line="240" w:lineRule="auto"/>
        <w:ind w:left="0"/>
        <w:rPr>
          <w:rFonts w:ascii="Times New Roman" w:hAnsi="Times New Roman" w:cs="Times New Roman"/>
          <w:sz w:val="24"/>
          <w:szCs w:val="24"/>
          <w:u w:val="single"/>
        </w:rPr>
      </w:pPr>
      <w:r w:rsidRPr="00001D96">
        <w:rPr>
          <w:rFonts w:ascii="Times New Roman" w:hAnsi="Times New Roman" w:cs="Times New Roman"/>
          <w:sz w:val="24"/>
          <w:szCs w:val="24"/>
          <w:u w:val="single"/>
        </w:rPr>
        <w:t>Helicopter S</w:t>
      </w:r>
      <w:r>
        <w:rPr>
          <w:rFonts w:ascii="Times New Roman" w:hAnsi="Times New Roman" w:cs="Times New Roman"/>
          <w:sz w:val="24"/>
          <w:szCs w:val="24"/>
          <w:u w:val="single"/>
        </w:rPr>
        <w:t>tand</w:t>
      </w:r>
      <w:r w:rsidRPr="00001D96">
        <w:rPr>
          <w:rFonts w:ascii="Times New Roman" w:hAnsi="Times New Roman" w:cs="Times New Roman"/>
          <w:sz w:val="24"/>
          <w:szCs w:val="24"/>
          <w:u w:val="single"/>
        </w:rPr>
        <w:t>-By</w:t>
      </w:r>
    </w:p>
    <w:p w14:paraId="0DC51372" w14:textId="14CB2BAB" w:rsidR="009F49EC"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 xml:space="preserve">Helicopter services may be placed on the stand-by mode by police, fire, and EMS personnel. The stand-by mechanism is a means of alerting the helicopter personnel of a possible call and assist </w:t>
      </w:r>
      <w:r w:rsidRPr="0047272D">
        <w:rPr>
          <w:rFonts w:ascii="Times New Roman" w:hAnsi="Times New Roman" w:cs="Times New Roman"/>
          <w:sz w:val="24"/>
          <w:szCs w:val="24"/>
        </w:rPr>
        <w:lastRenderedPageBreak/>
        <w:t xml:space="preserve">in shortening the response time by allowing the pilot to locate the </w:t>
      </w:r>
      <w:r w:rsidR="006317BC">
        <w:rPr>
          <w:rFonts w:ascii="Times New Roman" w:hAnsi="Times New Roman" w:cs="Times New Roman"/>
          <w:sz w:val="24"/>
          <w:szCs w:val="24"/>
        </w:rPr>
        <w:t>scene</w:t>
      </w:r>
      <w:r w:rsidRPr="0047272D">
        <w:rPr>
          <w:rFonts w:ascii="Times New Roman" w:hAnsi="Times New Roman" w:cs="Times New Roman"/>
          <w:sz w:val="24"/>
          <w:szCs w:val="24"/>
        </w:rPr>
        <w:t xml:space="preserve"> and coordinates from appropriate maps.</w:t>
      </w:r>
    </w:p>
    <w:p w14:paraId="5C87B0B6"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p>
    <w:p w14:paraId="64EC0DB8" w14:textId="77777777" w:rsidR="009F49EC" w:rsidRPr="00001D96" w:rsidRDefault="009F49EC" w:rsidP="009F49EC">
      <w:pPr>
        <w:pStyle w:val="ListParagraph"/>
        <w:spacing w:after="0" w:line="240" w:lineRule="auto"/>
        <w:ind w:left="0"/>
        <w:rPr>
          <w:rFonts w:ascii="Times New Roman" w:hAnsi="Times New Roman" w:cs="Times New Roman"/>
          <w:sz w:val="24"/>
          <w:szCs w:val="24"/>
          <w:u w:val="single"/>
        </w:rPr>
      </w:pPr>
      <w:r w:rsidRPr="00001D96">
        <w:rPr>
          <w:rFonts w:ascii="Times New Roman" w:hAnsi="Times New Roman" w:cs="Times New Roman"/>
          <w:sz w:val="24"/>
          <w:szCs w:val="24"/>
          <w:u w:val="single"/>
        </w:rPr>
        <w:t>Safety Rules</w:t>
      </w:r>
    </w:p>
    <w:p w14:paraId="4ED72D06"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All personnel working with or around helicopter service will adhere to the following safety rules:</w:t>
      </w:r>
    </w:p>
    <w:p w14:paraId="2FE72F93"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NEVER approach the helicopter until signaled to do so by the flight crew.</w:t>
      </w:r>
    </w:p>
    <w:p w14:paraId="5318DF8F"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Always approach the helicopter from the front.</w:t>
      </w:r>
    </w:p>
    <w:p w14:paraId="7C4563E3"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NO ONE is permitted near the tail rotor of the helicopter at any time</w:t>
      </w:r>
      <w:r>
        <w:rPr>
          <w:rFonts w:ascii="Times New Roman" w:hAnsi="Times New Roman" w:cs="Times New Roman"/>
          <w:sz w:val="24"/>
          <w:szCs w:val="24"/>
        </w:rPr>
        <w:t>.</w:t>
      </w:r>
    </w:p>
    <w:p w14:paraId="0D15EDBC"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No smoking or running and avoid placing loose objects around the helicopter.</w:t>
      </w:r>
    </w:p>
    <w:p w14:paraId="1D4DF8ED"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Do not assist the flight crew in opening or closing the helicopter doors.</w:t>
      </w:r>
    </w:p>
    <w:p w14:paraId="53535558"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The flight crew will assist in the loading and unloading of patient and equipment.</w:t>
      </w:r>
    </w:p>
    <w:p w14:paraId="3EFDE21E" w14:textId="77777777" w:rsidR="009F49EC" w:rsidRPr="00001D96" w:rsidRDefault="009F49EC" w:rsidP="009F49EC">
      <w:pPr>
        <w:pStyle w:val="ListParagraph"/>
        <w:numPr>
          <w:ilvl w:val="0"/>
          <w:numId w:val="24"/>
        </w:numPr>
        <w:spacing w:after="0" w:line="240" w:lineRule="auto"/>
        <w:rPr>
          <w:rFonts w:ascii="Times New Roman" w:hAnsi="Times New Roman" w:cs="Times New Roman"/>
          <w:sz w:val="24"/>
          <w:szCs w:val="24"/>
        </w:rPr>
      </w:pPr>
      <w:r w:rsidRPr="00001D96">
        <w:rPr>
          <w:rFonts w:ascii="Times New Roman" w:hAnsi="Times New Roman" w:cs="Times New Roman"/>
          <w:sz w:val="24"/>
          <w:szCs w:val="24"/>
        </w:rPr>
        <w:t>Crowds must be kept back 150 feet from the helicopter at all times.</w:t>
      </w:r>
    </w:p>
    <w:p w14:paraId="2CD867E0"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p>
    <w:p w14:paraId="0515C117" w14:textId="77777777" w:rsidR="009F49EC" w:rsidRPr="00001D96" w:rsidRDefault="009F49EC" w:rsidP="009F49EC">
      <w:pPr>
        <w:pStyle w:val="ListParagraph"/>
        <w:spacing w:after="0" w:line="240" w:lineRule="auto"/>
        <w:ind w:left="0"/>
        <w:rPr>
          <w:rFonts w:ascii="Times New Roman" w:hAnsi="Times New Roman" w:cs="Times New Roman"/>
          <w:sz w:val="24"/>
          <w:szCs w:val="24"/>
          <w:u w:val="single"/>
        </w:rPr>
      </w:pPr>
      <w:r w:rsidRPr="00001D96">
        <w:rPr>
          <w:rFonts w:ascii="Times New Roman" w:hAnsi="Times New Roman" w:cs="Times New Roman"/>
          <w:sz w:val="24"/>
          <w:szCs w:val="24"/>
          <w:u w:val="single"/>
        </w:rPr>
        <w:t>Landing Zone</w:t>
      </w:r>
    </w:p>
    <w:p w14:paraId="2E9D3220"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A minimum are</w:t>
      </w:r>
      <w:r>
        <w:rPr>
          <w:rFonts w:ascii="Times New Roman" w:hAnsi="Times New Roman" w:cs="Times New Roman"/>
          <w:sz w:val="24"/>
          <w:szCs w:val="24"/>
        </w:rPr>
        <w:t>a</w:t>
      </w:r>
      <w:r w:rsidRPr="0047272D">
        <w:rPr>
          <w:rFonts w:ascii="Times New Roman" w:hAnsi="Times New Roman" w:cs="Times New Roman"/>
          <w:sz w:val="24"/>
          <w:szCs w:val="24"/>
        </w:rPr>
        <w:t xml:space="preserve"> of 100</w:t>
      </w:r>
      <w:r>
        <w:rPr>
          <w:rFonts w:ascii="Times New Roman" w:hAnsi="Times New Roman" w:cs="Times New Roman"/>
          <w:sz w:val="24"/>
          <w:szCs w:val="24"/>
        </w:rPr>
        <w:t xml:space="preserve"> </w:t>
      </w:r>
      <w:r w:rsidRPr="0047272D">
        <w:rPr>
          <w:rFonts w:ascii="Times New Roman" w:hAnsi="Times New Roman" w:cs="Times New Roman"/>
          <w:sz w:val="24"/>
          <w:szCs w:val="24"/>
        </w:rPr>
        <w:t>x 100 feet, a red light or marker at each corner, clear of wires, trees, brush, bush, large rocks, emergency vehicles, signs</w:t>
      </w:r>
      <w:r>
        <w:rPr>
          <w:rFonts w:ascii="Times New Roman" w:hAnsi="Times New Roman" w:cs="Times New Roman"/>
          <w:sz w:val="24"/>
          <w:szCs w:val="24"/>
        </w:rPr>
        <w:t>,</w:t>
      </w:r>
      <w:r w:rsidRPr="0047272D">
        <w:rPr>
          <w:rFonts w:ascii="Times New Roman" w:hAnsi="Times New Roman" w:cs="Times New Roman"/>
          <w:sz w:val="24"/>
          <w:szCs w:val="24"/>
        </w:rPr>
        <w:t xml:space="preserve"> and loose objects is required.</w:t>
      </w:r>
    </w:p>
    <w:p w14:paraId="5F98B3E4" w14:textId="77777777" w:rsidR="009F49EC" w:rsidRPr="0047272D" w:rsidRDefault="009F49EC" w:rsidP="009F49EC">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The pilot will, at all times, be the final authority on determining the appropriateness of the landing site and all matters concerning the aircraft and safety of the aircraft.</w:t>
      </w:r>
    </w:p>
    <w:p w14:paraId="1CAF0410" w14:textId="77777777" w:rsidR="0014655E" w:rsidRDefault="0014655E" w:rsidP="006317BC">
      <w:pPr>
        <w:pStyle w:val="ListParagraph"/>
        <w:spacing w:after="0" w:line="240" w:lineRule="auto"/>
        <w:ind w:left="0"/>
        <w:rPr>
          <w:rFonts w:ascii="Times New Roman" w:hAnsi="Times New Roman" w:cs="Times New Roman"/>
          <w:sz w:val="24"/>
          <w:szCs w:val="24"/>
        </w:rPr>
      </w:pPr>
    </w:p>
    <w:p w14:paraId="48956919" w14:textId="5B982844" w:rsidR="0014655E" w:rsidRDefault="00673571" w:rsidP="00721A2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Hospital systems</w:t>
      </w:r>
    </w:p>
    <w:p w14:paraId="53CA6F6E" w14:textId="11058A94" w:rsidR="00673571" w:rsidRDefault="00673571" w:rsidP="00721A28">
      <w:pPr>
        <w:pStyle w:val="ListParagraph"/>
        <w:spacing w:after="0" w:line="240" w:lineRule="auto"/>
        <w:ind w:left="0"/>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2354586E" wp14:editId="09A4E5C9">
                <wp:simplePos x="0" y="0"/>
                <wp:positionH relativeFrom="column">
                  <wp:posOffset>0</wp:posOffset>
                </wp:positionH>
                <wp:positionV relativeFrom="paragraph">
                  <wp:posOffset>113775</wp:posOffset>
                </wp:positionV>
                <wp:extent cx="5917721" cy="8626"/>
                <wp:effectExtent l="19050" t="19050" r="26035" b="29845"/>
                <wp:wrapNone/>
                <wp:docPr id="1670578650" name="Straight Connector 1670578650"/>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A8977E" id="Straight Connector 1670578650"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0,8.95pt" to="465.9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A6meYA3QAAAAYBAAAPAAAAZHJzL2Rv&#10;d25yZXYueG1sTI9Ba8JAEIXvBf/DMkIvpW5U0CbNRopQ8CCURkuv6+40CWZnQ3aj8d93eqq3mfeG&#10;N9/LN6NrxQX70HhSMJ8lIJCMtw1VCo6H9+cXECFqsrr1hApuGGBTTB5ynVl/pU+8lLESHEIh0wrq&#10;GLtMymBqdDrMfIfE3o/vnY689pW0vb5yuGvlIklW0umG+EOtO9zWaM7l4BQsqv3u9oWr3fnpEPbG&#10;lMP3xxaVepyOb68gIo7x/xj+8BkdCmY6+YFsEK0CLhJZXacg2E2Xcx5OLKRLkEUu7/GLXwAAAP//&#10;AwBQSwECLQAUAAYACAAAACEAtoM4kv4AAADhAQAAEwAAAAAAAAAAAAAAAAAAAAAAW0NvbnRlbnRf&#10;VHlwZXNdLnhtbFBLAQItABQABgAIAAAAIQA4/SH/1gAAAJQBAAALAAAAAAAAAAAAAAAAAC8BAABf&#10;cmVscy8ucmVsc1BLAQItABQABgAIAAAAIQCVrHnUvQEAAOEDAAAOAAAAAAAAAAAAAAAAAC4CAABk&#10;cnMvZTJvRG9jLnhtbFBLAQItABQABgAIAAAAIQA6meYA3QAAAAYBAAAPAAAAAAAAAAAAAAAAABcE&#10;AABkcnMvZG93bnJldi54bWxQSwUGAAAAAAQABADzAAAAIQUAAAAA&#10;" strokecolor="black [3213]" strokeweight="2.25pt">
                <v:stroke joinstyle="miter"/>
              </v:line>
            </w:pict>
          </mc:Fallback>
        </mc:AlternateContent>
      </w:r>
    </w:p>
    <w:p w14:paraId="17EA0291" w14:textId="77777777" w:rsidR="00531E87" w:rsidRDefault="00673571" w:rsidP="00721A28">
      <w:pPr>
        <w:pStyle w:val="ListParagraph"/>
        <w:spacing w:after="0" w:line="240" w:lineRule="auto"/>
        <w:ind w:left="0"/>
        <w:rPr>
          <w:rFonts w:ascii="Times New Roman" w:hAnsi="Times New Roman" w:cs="Times New Roman"/>
          <w:noProof/>
          <w:sz w:val="24"/>
          <w:szCs w:val="24"/>
        </w:rPr>
      </w:pPr>
      <w:r>
        <w:rPr>
          <w:rFonts w:ascii="Times New Roman" w:hAnsi="Times New Roman" w:cs="Times New Roman"/>
          <w:noProof/>
          <w:sz w:val="24"/>
          <w:szCs w:val="24"/>
        </w:rPr>
        <w:t xml:space="preserve">All hospital programs are developed from a set of standards that guide the oveall care of the patients treated within NETRAC.  Hospitals are designated through a multitude of regulatory agencies including but not limited to DSHS, The Joint Commission, Amercan College of Cardiology, and American Heart Association. </w:t>
      </w:r>
    </w:p>
    <w:p w14:paraId="34F709BE" w14:textId="78D17E5F" w:rsidR="00673571" w:rsidRDefault="00673571" w:rsidP="00721A28">
      <w:pPr>
        <w:pStyle w:val="ListParagraph"/>
        <w:spacing w:after="0" w:line="240" w:lineRule="auto"/>
        <w:ind w:left="0"/>
        <w:rPr>
          <w:rFonts w:ascii="Times New Roman" w:hAnsi="Times New Roman" w:cs="Times New Roman"/>
          <w:noProof/>
          <w:sz w:val="24"/>
          <w:szCs w:val="24"/>
        </w:rPr>
      </w:pPr>
      <w:r>
        <w:rPr>
          <w:rFonts w:ascii="Times New Roman" w:hAnsi="Times New Roman" w:cs="Times New Roman"/>
          <w:noProof/>
          <w:sz w:val="24"/>
          <w:szCs w:val="24"/>
        </w:rPr>
        <w:t xml:space="preserve"> </w:t>
      </w:r>
    </w:p>
    <w:p w14:paraId="1D90D5A6" w14:textId="77777777" w:rsidR="00531E87" w:rsidRDefault="00673571" w:rsidP="00721A28">
      <w:pPr>
        <w:pStyle w:val="ListParagraph"/>
        <w:spacing w:after="0" w:line="240" w:lineRule="auto"/>
        <w:ind w:left="0"/>
        <w:rPr>
          <w:rFonts w:ascii="Times New Roman" w:hAnsi="Times New Roman" w:cs="Times New Roman"/>
          <w:noProof/>
          <w:sz w:val="24"/>
          <w:szCs w:val="24"/>
        </w:rPr>
      </w:pPr>
      <w:r>
        <w:rPr>
          <w:rFonts w:ascii="Times New Roman" w:hAnsi="Times New Roman" w:cs="Times New Roman"/>
          <w:noProof/>
          <w:sz w:val="24"/>
          <w:szCs w:val="24"/>
        </w:rPr>
        <w:t>Trauma centers are regulated by the standards set forth by the Amercian College of Surgeons</w:t>
      </w:r>
      <w:r w:rsidR="00531E87">
        <w:rPr>
          <w:rFonts w:ascii="Times New Roman" w:hAnsi="Times New Roman" w:cs="Times New Roman"/>
          <w:noProof/>
          <w:sz w:val="24"/>
          <w:szCs w:val="24"/>
        </w:rPr>
        <w:t xml:space="preserve"> and Texas Administrative code 157.126.  </w:t>
      </w:r>
    </w:p>
    <w:p w14:paraId="1DE2C891" w14:textId="77777777" w:rsidR="00531E87" w:rsidRDefault="00531E87" w:rsidP="00721A28">
      <w:pPr>
        <w:pStyle w:val="ListParagraph"/>
        <w:spacing w:after="0" w:line="240" w:lineRule="auto"/>
        <w:ind w:left="0"/>
        <w:rPr>
          <w:rFonts w:ascii="Times New Roman" w:hAnsi="Times New Roman" w:cs="Times New Roman"/>
          <w:noProof/>
          <w:sz w:val="24"/>
          <w:szCs w:val="24"/>
        </w:rPr>
      </w:pPr>
    </w:p>
    <w:p w14:paraId="64371E22" w14:textId="1FF52B00" w:rsidR="00531E87" w:rsidRDefault="00531E87" w:rsidP="00721A28">
      <w:pPr>
        <w:pStyle w:val="ListParagraph"/>
        <w:spacing w:after="0" w:line="240" w:lineRule="auto"/>
        <w:ind w:left="0"/>
        <w:rPr>
          <w:rFonts w:ascii="Times New Roman" w:hAnsi="Times New Roman" w:cs="Times New Roman"/>
          <w:noProof/>
          <w:sz w:val="24"/>
          <w:szCs w:val="24"/>
        </w:rPr>
      </w:pPr>
      <w:r>
        <w:rPr>
          <w:rFonts w:ascii="Times New Roman" w:hAnsi="Times New Roman" w:cs="Times New Roman"/>
          <w:noProof/>
          <w:sz w:val="24"/>
          <w:szCs w:val="24"/>
        </w:rPr>
        <w:t>All Stroke centers should adhere to the Texas Administrative code 157.133, and NETRAC recognizes the following American Heart Association/American Stroke Association Clinical practice guidelines</w:t>
      </w:r>
      <w:r w:rsidR="00201B85">
        <w:rPr>
          <w:rFonts w:ascii="Times New Roman" w:hAnsi="Times New Roman" w:cs="Times New Roman"/>
          <w:noProof/>
          <w:sz w:val="24"/>
          <w:szCs w:val="24"/>
        </w:rPr>
        <w:t xml:space="preserve"> as adopted by the variou</w:t>
      </w:r>
      <w:r>
        <w:rPr>
          <w:rFonts w:ascii="Times New Roman" w:hAnsi="Times New Roman" w:cs="Times New Roman"/>
          <w:noProof/>
          <w:sz w:val="24"/>
          <w:szCs w:val="24"/>
        </w:rPr>
        <w:t>:</w:t>
      </w:r>
    </w:p>
    <w:p w14:paraId="797F1987" w14:textId="77777777" w:rsidR="006A26C6" w:rsidRPr="006A26C6" w:rsidRDefault="006A26C6" w:rsidP="006A26C6">
      <w:pPr>
        <w:pStyle w:val="ListParagraph"/>
        <w:numPr>
          <w:ilvl w:val="0"/>
          <w:numId w:val="40"/>
        </w:numPr>
        <w:spacing w:after="0" w:line="240" w:lineRule="auto"/>
        <w:rPr>
          <w:rFonts w:ascii="Times New Roman" w:hAnsi="Times New Roman" w:cs="Times New Roman"/>
          <w:noProof/>
          <w:sz w:val="24"/>
          <w:szCs w:val="24"/>
        </w:rPr>
      </w:pPr>
      <w:r w:rsidRPr="006A26C6">
        <w:rPr>
          <w:rFonts w:ascii="Times New Roman" w:hAnsi="Times New Roman" w:cs="Times New Roman"/>
          <w:noProof/>
          <w:sz w:val="24"/>
          <w:szCs w:val="24"/>
        </w:rPr>
        <w:t>2026 Guideline for the Early Management of Patients With Acute Ischemic Stroke</w:t>
      </w:r>
    </w:p>
    <w:p w14:paraId="1C0348FB" w14:textId="77777777" w:rsidR="006A26C6" w:rsidRPr="006A26C6" w:rsidRDefault="006A26C6" w:rsidP="006A26C6">
      <w:pPr>
        <w:pStyle w:val="ListParagraph"/>
        <w:numPr>
          <w:ilvl w:val="0"/>
          <w:numId w:val="40"/>
        </w:numPr>
        <w:spacing w:after="0" w:line="240" w:lineRule="auto"/>
        <w:rPr>
          <w:rFonts w:ascii="Times New Roman" w:hAnsi="Times New Roman" w:cs="Times New Roman"/>
          <w:noProof/>
          <w:sz w:val="24"/>
          <w:szCs w:val="24"/>
        </w:rPr>
      </w:pPr>
      <w:r w:rsidRPr="006A26C6">
        <w:rPr>
          <w:rFonts w:ascii="Times New Roman" w:hAnsi="Times New Roman" w:cs="Times New Roman"/>
          <w:noProof/>
          <w:sz w:val="24"/>
          <w:szCs w:val="24"/>
        </w:rPr>
        <w:t>2023 Guideline for the Management of Patients With Aneurysmal Subarachnoid Hemorrhage</w:t>
      </w:r>
    </w:p>
    <w:p w14:paraId="78002057" w14:textId="45137F41" w:rsidR="006A26C6" w:rsidRDefault="006A26C6" w:rsidP="006A26C6">
      <w:pPr>
        <w:pStyle w:val="ListParagraph"/>
        <w:numPr>
          <w:ilvl w:val="0"/>
          <w:numId w:val="40"/>
        </w:numPr>
        <w:spacing w:after="0" w:line="240" w:lineRule="auto"/>
        <w:rPr>
          <w:rFonts w:ascii="Times New Roman" w:hAnsi="Times New Roman" w:cs="Times New Roman"/>
          <w:noProof/>
          <w:sz w:val="24"/>
          <w:szCs w:val="24"/>
        </w:rPr>
      </w:pPr>
      <w:r w:rsidRPr="006A26C6">
        <w:rPr>
          <w:rFonts w:ascii="Times New Roman" w:hAnsi="Times New Roman" w:cs="Times New Roman"/>
          <w:noProof/>
          <w:sz w:val="24"/>
          <w:szCs w:val="24"/>
        </w:rPr>
        <w:t>2022 Guidelines for the Management of Patients With Spontaneous Intracerebral Hemorrhage</w:t>
      </w:r>
    </w:p>
    <w:p w14:paraId="68E6CD64" w14:textId="7B901915" w:rsidR="006A26C6" w:rsidRDefault="006A26C6" w:rsidP="006A26C6">
      <w:pPr>
        <w:pStyle w:val="ListParagraph"/>
        <w:numPr>
          <w:ilvl w:val="0"/>
          <w:numId w:val="40"/>
        </w:numPr>
        <w:spacing w:after="0" w:line="240" w:lineRule="auto"/>
        <w:rPr>
          <w:rFonts w:ascii="Times New Roman" w:hAnsi="Times New Roman" w:cs="Times New Roman"/>
          <w:noProof/>
          <w:sz w:val="24"/>
          <w:szCs w:val="24"/>
        </w:rPr>
      </w:pPr>
      <w:r w:rsidRPr="006A26C6">
        <w:rPr>
          <w:rFonts w:ascii="Times New Roman" w:hAnsi="Times New Roman" w:cs="Times New Roman"/>
          <w:noProof/>
          <w:sz w:val="24"/>
          <w:szCs w:val="24"/>
        </w:rPr>
        <w:t>2021 Guideline for the Prevention of Stroke in Patients With Stroke and Transient Ischemic Attack</w:t>
      </w:r>
    </w:p>
    <w:p w14:paraId="1F75C2D8" w14:textId="77777777" w:rsidR="00531E87" w:rsidRDefault="00531E87" w:rsidP="00721A28">
      <w:pPr>
        <w:pStyle w:val="ListParagraph"/>
        <w:spacing w:after="0" w:line="240" w:lineRule="auto"/>
        <w:ind w:left="0"/>
        <w:rPr>
          <w:rFonts w:ascii="Times New Roman" w:hAnsi="Times New Roman" w:cs="Times New Roman"/>
          <w:noProof/>
          <w:sz w:val="24"/>
          <w:szCs w:val="24"/>
        </w:rPr>
      </w:pPr>
    </w:p>
    <w:p w14:paraId="5CBEE0AD" w14:textId="39A9BD7E" w:rsidR="00673571" w:rsidRDefault="00531E87" w:rsidP="00721A28">
      <w:pPr>
        <w:pStyle w:val="ListParagraph"/>
        <w:spacing w:after="0" w:line="240" w:lineRule="auto"/>
        <w:ind w:left="0"/>
        <w:rPr>
          <w:rFonts w:ascii="Times New Roman" w:hAnsi="Times New Roman" w:cs="Times New Roman"/>
          <w:noProof/>
          <w:sz w:val="24"/>
          <w:szCs w:val="24"/>
        </w:rPr>
      </w:pPr>
      <w:r>
        <w:rPr>
          <w:rFonts w:ascii="Times New Roman" w:hAnsi="Times New Roman" w:cs="Times New Roman"/>
          <w:noProof/>
          <w:sz w:val="24"/>
          <w:szCs w:val="24"/>
        </w:rPr>
        <w:t xml:space="preserve">Cardiac centers follow the “Guideline for the Management of Patients with Acute Coronary Syndromes: A Report of the American College of Cardiology/American Heart Association Joint Committee on Clinical Practice Guideline”, 2025. </w:t>
      </w:r>
    </w:p>
    <w:p w14:paraId="08632F8C" w14:textId="77777777" w:rsidR="0006749D" w:rsidRDefault="0006749D" w:rsidP="00721A28">
      <w:pPr>
        <w:pStyle w:val="ListParagraph"/>
        <w:spacing w:after="0" w:line="240" w:lineRule="auto"/>
        <w:ind w:left="0"/>
        <w:rPr>
          <w:rFonts w:ascii="Times New Roman" w:hAnsi="Times New Roman" w:cs="Times New Roman"/>
          <w:noProof/>
          <w:sz w:val="24"/>
          <w:szCs w:val="24"/>
        </w:rPr>
      </w:pPr>
    </w:p>
    <w:p w14:paraId="3A60786D" w14:textId="77777777" w:rsidR="0006749D" w:rsidRPr="0006749D" w:rsidRDefault="0006749D" w:rsidP="0006749D">
      <w:pPr>
        <w:autoSpaceDE w:val="0"/>
        <w:autoSpaceDN w:val="0"/>
        <w:adjustRightInd w:val="0"/>
        <w:spacing w:after="0" w:line="240" w:lineRule="auto"/>
        <w:rPr>
          <w:rFonts w:ascii="Times New Roman" w:hAnsi="Times New Roman" w:cs="Times New Roman"/>
          <w:color w:val="000000" w:themeColor="text1"/>
          <w:sz w:val="24"/>
          <w:szCs w:val="24"/>
        </w:rPr>
      </w:pPr>
      <w:r w:rsidRPr="0006749D">
        <w:rPr>
          <w:rFonts w:ascii="Times New Roman" w:hAnsi="Times New Roman" w:cs="Times New Roman"/>
          <w:color w:val="000000" w:themeColor="text1"/>
          <w:sz w:val="24"/>
          <w:szCs w:val="24"/>
        </w:rPr>
        <w:t xml:space="preserve">The Texas Department of State Health Services (DSHS) established rules for neonatal and maternal care in 2016 and 2018 respectively. The purpose of the rules was to improve patient care and outcomes, establish hospital requirements for facility designation, and establish regional coordination of care.  The rules primarily establish levels of care based on a facility’s minimum </w:t>
      </w:r>
      <w:r w:rsidRPr="0006749D">
        <w:rPr>
          <w:rFonts w:ascii="Times New Roman" w:hAnsi="Times New Roman" w:cs="Times New Roman"/>
          <w:color w:val="000000" w:themeColor="text1"/>
          <w:sz w:val="24"/>
          <w:szCs w:val="24"/>
        </w:rPr>
        <w:lastRenderedPageBreak/>
        <w:t>capabilities, patient population, and the acuity required for safe treatment.  These levels of care are defined in Texas Administrative Code, Title 25, Part 1, Chapter 133, Subchapters J &amp; K as follows:</w:t>
      </w:r>
    </w:p>
    <w:p w14:paraId="21F8B468" w14:textId="77777777" w:rsidR="0006749D" w:rsidRPr="00166284" w:rsidRDefault="0006749D" w:rsidP="0006749D">
      <w:pPr>
        <w:spacing w:after="0" w:line="240" w:lineRule="auto"/>
        <w:rPr>
          <w:rFonts w:ascii="Times New Roman" w:hAnsi="Times New Roman" w:cs="Times New Roman"/>
          <w:color w:val="000000" w:themeColor="text1"/>
          <w:sz w:val="24"/>
          <w:szCs w:val="24"/>
        </w:rPr>
      </w:pPr>
    </w:p>
    <w:p w14:paraId="5D2DC635" w14:textId="77777777" w:rsidR="0006749D" w:rsidRPr="00166284" w:rsidRDefault="0006749D" w:rsidP="0006749D">
      <w:pPr>
        <w:spacing w:after="0" w:line="240" w:lineRule="auto"/>
        <w:ind w:left="360"/>
        <w:rPr>
          <w:rFonts w:ascii="Times New Roman" w:hAnsi="Times New Roman" w:cs="Times New Roman"/>
          <w:color w:val="000000" w:themeColor="text1"/>
          <w:sz w:val="24"/>
          <w:szCs w:val="24"/>
          <w:u w:val="single"/>
        </w:rPr>
      </w:pPr>
      <w:r w:rsidRPr="00166284">
        <w:rPr>
          <w:rFonts w:ascii="Times New Roman" w:hAnsi="Times New Roman" w:cs="Times New Roman"/>
          <w:color w:val="000000" w:themeColor="text1"/>
          <w:sz w:val="24"/>
          <w:szCs w:val="24"/>
          <w:u w:val="single"/>
        </w:rPr>
        <w:t>DSHS Neonatal Levels of Care</w:t>
      </w:r>
    </w:p>
    <w:p w14:paraId="4019C395" w14:textId="77777777" w:rsidR="0006749D" w:rsidRPr="00166284" w:rsidRDefault="0006749D" w:rsidP="00166284">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Well Care (Level I)</w:t>
      </w:r>
    </w:p>
    <w:p w14:paraId="37710D49" w14:textId="77777777" w:rsidR="0006749D" w:rsidRPr="00166284" w:rsidRDefault="0006749D" w:rsidP="00166284">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Special Care (Level II)</w:t>
      </w:r>
    </w:p>
    <w:p w14:paraId="0717816A" w14:textId="77777777" w:rsidR="0006749D" w:rsidRPr="00166284" w:rsidRDefault="0006749D" w:rsidP="00166284">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Neonatal Intensive Care (Level III)</w:t>
      </w:r>
    </w:p>
    <w:p w14:paraId="2BCC7575" w14:textId="77777777" w:rsidR="0006749D" w:rsidRPr="00166284" w:rsidRDefault="0006749D" w:rsidP="00166284">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Advanced Neonatal Intensive Care (Level IV)</w:t>
      </w:r>
    </w:p>
    <w:p w14:paraId="5DC2DAF3" w14:textId="77777777" w:rsidR="0006749D" w:rsidRPr="0006749D" w:rsidRDefault="0006749D" w:rsidP="0006749D">
      <w:pPr>
        <w:autoSpaceDE w:val="0"/>
        <w:autoSpaceDN w:val="0"/>
        <w:adjustRightInd w:val="0"/>
        <w:spacing w:after="0" w:line="240" w:lineRule="auto"/>
        <w:rPr>
          <w:rFonts w:ascii="Times New Roman" w:hAnsi="Times New Roman" w:cs="Times New Roman"/>
          <w:color w:val="000000" w:themeColor="text1"/>
          <w:sz w:val="24"/>
          <w:szCs w:val="24"/>
        </w:rPr>
      </w:pPr>
    </w:p>
    <w:p w14:paraId="17568721" w14:textId="77777777" w:rsidR="0006749D" w:rsidRPr="00166284" w:rsidRDefault="0006749D" w:rsidP="0006749D">
      <w:pPr>
        <w:spacing w:after="0" w:line="240" w:lineRule="auto"/>
        <w:ind w:left="360"/>
        <w:rPr>
          <w:rFonts w:ascii="Times New Roman" w:hAnsi="Times New Roman" w:cs="Times New Roman"/>
          <w:color w:val="000000" w:themeColor="text1"/>
          <w:sz w:val="24"/>
          <w:szCs w:val="24"/>
          <w:u w:val="single"/>
        </w:rPr>
      </w:pPr>
      <w:r w:rsidRPr="00166284">
        <w:rPr>
          <w:rFonts w:ascii="Times New Roman" w:hAnsi="Times New Roman" w:cs="Times New Roman"/>
          <w:color w:val="000000" w:themeColor="text1"/>
          <w:sz w:val="24"/>
          <w:szCs w:val="24"/>
          <w:u w:val="single"/>
        </w:rPr>
        <w:t>DSHS Maternal Levels of Care</w:t>
      </w:r>
    </w:p>
    <w:p w14:paraId="6D8AB136" w14:textId="77777777" w:rsidR="0006749D" w:rsidRPr="00166284" w:rsidRDefault="0006749D" w:rsidP="00166284">
      <w:pPr>
        <w:pStyle w:val="ListParagraph"/>
        <w:numPr>
          <w:ilvl w:val="0"/>
          <w:numId w:val="44"/>
        </w:numPr>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Basic Care (Level I)</w:t>
      </w:r>
    </w:p>
    <w:p w14:paraId="7CBD559B" w14:textId="77777777" w:rsidR="0006749D" w:rsidRPr="00166284" w:rsidRDefault="0006749D" w:rsidP="00166284">
      <w:pPr>
        <w:pStyle w:val="ListParagraph"/>
        <w:numPr>
          <w:ilvl w:val="0"/>
          <w:numId w:val="44"/>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Specialty Care (Level II)</w:t>
      </w:r>
    </w:p>
    <w:p w14:paraId="068A1838" w14:textId="77777777" w:rsidR="0006749D" w:rsidRPr="00166284" w:rsidRDefault="0006749D" w:rsidP="00166284">
      <w:pPr>
        <w:pStyle w:val="ListParagraph"/>
        <w:numPr>
          <w:ilvl w:val="0"/>
          <w:numId w:val="44"/>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Subspecialty Care (Level III)</w:t>
      </w:r>
    </w:p>
    <w:p w14:paraId="7ACFC806" w14:textId="77777777" w:rsidR="0006749D" w:rsidRPr="00166284" w:rsidRDefault="0006749D" w:rsidP="00166284">
      <w:pPr>
        <w:pStyle w:val="ListParagraph"/>
        <w:numPr>
          <w:ilvl w:val="0"/>
          <w:numId w:val="44"/>
        </w:numPr>
        <w:autoSpaceDE w:val="0"/>
        <w:autoSpaceDN w:val="0"/>
        <w:adjustRightInd w:val="0"/>
        <w:spacing w:after="0" w:line="240" w:lineRule="auto"/>
        <w:rPr>
          <w:rFonts w:ascii="Times New Roman" w:hAnsi="Times New Roman" w:cs="Times New Roman"/>
          <w:color w:val="000000" w:themeColor="text1"/>
          <w:sz w:val="24"/>
          <w:szCs w:val="24"/>
        </w:rPr>
      </w:pPr>
      <w:r w:rsidRPr="00166284">
        <w:rPr>
          <w:rFonts w:ascii="Times New Roman" w:hAnsi="Times New Roman" w:cs="Times New Roman"/>
          <w:color w:val="000000" w:themeColor="text1"/>
          <w:sz w:val="24"/>
          <w:szCs w:val="24"/>
        </w:rPr>
        <w:t>Comprehensive Care (Level IV)</w:t>
      </w:r>
    </w:p>
    <w:p w14:paraId="649614E1" w14:textId="77777777" w:rsidR="0006749D" w:rsidRDefault="0006749D" w:rsidP="0006749D">
      <w:pPr>
        <w:autoSpaceDE w:val="0"/>
        <w:autoSpaceDN w:val="0"/>
        <w:adjustRightInd w:val="0"/>
        <w:spacing w:after="0" w:line="240" w:lineRule="auto"/>
        <w:rPr>
          <w:rFonts w:ascii="Times New Roman" w:hAnsi="Times New Roman" w:cs="Times New Roman"/>
          <w:color w:val="000000" w:themeColor="text1"/>
          <w:sz w:val="24"/>
          <w:szCs w:val="24"/>
        </w:rPr>
      </w:pPr>
    </w:p>
    <w:p w14:paraId="32F02713" w14:textId="18D11906" w:rsidR="0006749D" w:rsidRPr="0006749D" w:rsidRDefault="0006749D" w:rsidP="0006749D">
      <w:pPr>
        <w:autoSpaceDE w:val="0"/>
        <w:autoSpaceDN w:val="0"/>
        <w:adjustRightInd w:val="0"/>
        <w:spacing w:after="0" w:line="240" w:lineRule="auto"/>
        <w:rPr>
          <w:rFonts w:ascii="Times New Roman" w:hAnsi="Times New Roman" w:cs="Times New Roman"/>
          <w:color w:val="000000" w:themeColor="text1"/>
          <w:sz w:val="24"/>
          <w:szCs w:val="24"/>
          <w:u w:val="single"/>
        </w:rPr>
      </w:pPr>
      <w:r w:rsidRPr="0006749D">
        <w:rPr>
          <w:rFonts w:ascii="Times New Roman" w:hAnsi="Times New Roman" w:cs="Times New Roman"/>
          <w:color w:val="000000" w:themeColor="text1"/>
          <w:sz w:val="24"/>
          <w:szCs w:val="24"/>
          <w:u w:val="single"/>
        </w:rPr>
        <w:t>Perinatal Care Region F</w:t>
      </w:r>
    </w:p>
    <w:p w14:paraId="0F4F375D" w14:textId="4E52C4C9" w:rsidR="00531E87" w:rsidRDefault="0006749D" w:rsidP="00721A28">
      <w:pPr>
        <w:pStyle w:val="ListParagraph"/>
        <w:spacing w:after="0" w:line="240" w:lineRule="auto"/>
        <w:ind w:left="0"/>
        <w:rPr>
          <w:rFonts w:ascii="Times New Roman" w:hAnsi="Times New Roman" w:cs="Times New Roman"/>
          <w:noProof/>
          <w:sz w:val="24"/>
          <w:szCs w:val="24"/>
        </w:rPr>
      </w:pPr>
      <w:r w:rsidRPr="0006749D">
        <w:rPr>
          <w:rFonts w:ascii="Times New Roman" w:hAnsi="Times New Roman" w:cs="Times New Roman"/>
          <w:noProof/>
          <w:sz w:val="24"/>
          <w:szCs w:val="24"/>
        </w:rPr>
        <w:t>PCR-F aligns with NETRAC/TSA-F and proudly serves northeast Texas including the counties of Bowie, Cass, Delta, Franklin, Hopkins, Lamar, Morris, Red River, and Titus.</w:t>
      </w:r>
    </w:p>
    <w:p w14:paraId="7019D526" w14:textId="77777777" w:rsidR="00531E87" w:rsidRDefault="00531E87" w:rsidP="00721A28">
      <w:pPr>
        <w:pStyle w:val="ListParagraph"/>
        <w:spacing w:after="0" w:line="240" w:lineRule="auto"/>
        <w:ind w:left="0"/>
        <w:rPr>
          <w:rFonts w:ascii="Times New Roman" w:hAnsi="Times New Roman" w:cs="Times New Roman"/>
          <w:noProof/>
          <w:sz w:val="24"/>
          <w:szCs w:val="24"/>
        </w:rPr>
      </w:pPr>
    </w:p>
    <w:p w14:paraId="7917EC57" w14:textId="6B86A71B" w:rsidR="00673571" w:rsidRPr="0047272D" w:rsidRDefault="00673571" w:rsidP="00721A28">
      <w:pPr>
        <w:pStyle w:val="ListParagraph"/>
        <w:spacing w:after="0" w:line="240" w:lineRule="auto"/>
        <w:ind w:left="0"/>
        <w:rPr>
          <w:rFonts w:ascii="Times New Roman" w:hAnsi="Times New Roman" w:cs="Times New Roman"/>
          <w:sz w:val="24"/>
          <w:szCs w:val="24"/>
        </w:rPr>
      </w:pPr>
    </w:p>
    <w:p w14:paraId="16096FCC" w14:textId="77777777" w:rsidR="000D0234" w:rsidRDefault="000D0234" w:rsidP="00E26556">
      <w:pPr>
        <w:spacing w:after="0" w:line="240" w:lineRule="auto"/>
        <w:rPr>
          <w:rFonts w:ascii="Times New Roman" w:hAnsi="Times New Roman" w:cs="Times New Roman"/>
          <w:sz w:val="24"/>
          <w:szCs w:val="24"/>
        </w:rPr>
      </w:pPr>
      <w:r>
        <w:rPr>
          <w:rFonts w:ascii="Times New Roman" w:hAnsi="Times New Roman" w:cs="Times New Roman"/>
          <w:sz w:val="24"/>
          <w:szCs w:val="24"/>
        </w:rPr>
        <w:t>Inter-Hospital Transfers</w:t>
      </w:r>
    </w:p>
    <w:p w14:paraId="0312A4F4" w14:textId="77777777" w:rsidR="000D0234" w:rsidRPr="0047272D" w:rsidRDefault="000D0234" w:rsidP="00E26556">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BFF1906" wp14:editId="346FFD68">
                <wp:simplePos x="0" y="0"/>
                <wp:positionH relativeFrom="column">
                  <wp:posOffset>0</wp:posOffset>
                </wp:positionH>
                <wp:positionV relativeFrom="paragraph">
                  <wp:posOffset>19050</wp:posOffset>
                </wp:positionV>
                <wp:extent cx="5917721" cy="8626"/>
                <wp:effectExtent l="19050" t="19050" r="26035" b="29845"/>
                <wp:wrapNone/>
                <wp:docPr id="13" name="Straight Connector 13"/>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019572" id="Straight Connector 1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0,1.5pt" to="465.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jGxf43AAAAAQBAAAPAAAAZHJzL2Rv&#10;d25yZXYueG1sTI9PS8NAEMXvgt9hGcGLtJv+odiYSZGC0ENBTJVet5sxCc3OhuymTb+940lPw+M9&#10;3vtNthldqy7Uh8YzwmyagCK2vmy4Qvg8vE2eQYVouDStZ0K4UYBNfn+XmbT0V/6gSxErJSUcUoNQ&#10;x9ilWgdbkzNh6jti8b5970wU2Ve67M1Vyl2r50my0s40LAu16Whbkz0Xg0OYV/vd7YtWu/PTIeyt&#10;LYbj+5YQHx/G1xdQkcb4F4ZffEGHXJhOfuAyqBZBHokICzlirhezNagTwnIJOs/0f/j8BwAA//8D&#10;AFBLAQItABQABgAIAAAAIQC2gziS/gAAAOEBAAATAAAAAAAAAAAAAAAAAAAAAABbQ29udGVudF9U&#10;eXBlc10ueG1sUEsBAi0AFAAGAAgAAAAhADj9If/WAAAAlAEAAAsAAAAAAAAAAAAAAAAALwEAAF9y&#10;ZWxzLy5yZWxzUEsBAi0AFAAGAAgAAAAhAJWsedS9AQAA4QMAAA4AAAAAAAAAAAAAAAAALgIAAGRy&#10;cy9lMm9Eb2MueG1sUEsBAi0AFAAGAAgAAAAhAKMbF/jcAAAABAEAAA8AAAAAAAAAAAAAAAAAFwQA&#10;AGRycy9kb3ducmV2LnhtbFBLBQYAAAAABAAEAPMAAAAgBQAAAAA=&#10;" strokecolor="black [3213]" strokeweight="2.25pt">
                <v:stroke joinstyle="miter"/>
              </v:line>
            </w:pict>
          </mc:Fallback>
        </mc:AlternateContent>
      </w:r>
    </w:p>
    <w:p w14:paraId="7D4ECED2" w14:textId="6C40BDF2" w:rsidR="00BE46A3" w:rsidRPr="0047272D" w:rsidRDefault="00721A28" w:rsidP="00E2655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Goals of the inter-hospital transfer is to ensure transfers between facilities are in a timely, coordinated, and medically appropriate manner to optimize outcomes.  </w:t>
      </w:r>
      <w:r w:rsidR="006D230F" w:rsidRPr="0047272D">
        <w:rPr>
          <w:rFonts w:ascii="Times New Roman" w:hAnsi="Times New Roman" w:cs="Times New Roman"/>
          <w:sz w:val="24"/>
          <w:szCs w:val="24"/>
        </w:rPr>
        <w:t xml:space="preserve">All inter-hospital transfers must comply with current Federal and State regulations, with appropriate transfer memoranda and patient data accompanying the </w:t>
      </w:r>
      <w:r w:rsidR="005C54E3" w:rsidRPr="0047272D">
        <w:rPr>
          <w:rFonts w:ascii="Times New Roman" w:hAnsi="Times New Roman" w:cs="Times New Roman"/>
          <w:sz w:val="24"/>
          <w:szCs w:val="24"/>
        </w:rPr>
        <w:t>pati</w:t>
      </w:r>
      <w:r w:rsidR="00446B5F" w:rsidRPr="0047272D">
        <w:rPr>
          <w:rFonts w:ascii="Times New Roman" w:hAnsi="Times New Roman" w:cs="Times New Roman"/>
          <w:sz w:val="24"/>
          <w:szCs w:val="24"/>
        </w:rPr>
        <w:t>e</w:t>
      </w:r>
      <w:r w:rsidR="005C54E3" w:rsidRPr="0047272D">
        <w:rPr>
          <w:rFonts w:ascii="Times New Roman" w:hAnsi="Times New Roman" w:cs="Times New Roman"/>
          <w:sz w:val="24"/>
          <w:szCs w:val="24"/>
        </w:rPr>
        <w:t>nt.</w:t>
      </w:r>
    </w:p>
    <w:p w14:paraId="5361589C" w14:textId="77777777" w:rsidR="00BE46A3" w:rsidRDefault="00BE46A3" w:rsidP="00E26556">
      <w:pPr>
        <w:spacing w:after="0" w:line="240" w:lineRule="auto"/>
        <w:rPr>
          <w:rFonts w:ascii="Times New Roman" w:hAnsi="Times New Roman" w:cs="Times New Roman"/>
          <w:sz w:val="24"/>
          <w:szCs w:val="24"/>
        </w:rPr>
      </w:pPr>
    </w:p>
    <w:p w14:paraId="15F431AF" w14:textId="5210A2B6" w:rsidR="00721A28" w:rsidRDefault="00721A28" w:rsidP="00E26556">
      <w:pPr>
        <w:spacing w:after="0" w:line="240" w:lineRule="auto"/>
        <w:rPr>
          <w:rFonts w:ascii="Times New Roman" w:hAnsi="Times New Roman" w:cs="Times New Roman"/>
          <w:sz w:val="24"/>
          <w:szCs w:val="24"/>
        </w:rPr>
      </w:pPr>
      <w:r>
        <w:rPr>
          <w:rFonts w:ascii="Times New Roman" w:hAnsi="Times New Roman" w:cs="Times New Roman"/>
          <w:sz w:val="24"/>
          <w:szCs w:val="24"/>
        </w:rPr>
        <w:t>The decision to transfer a patient will be at the discretion of the treating physician who determines the patient requires services beyond the capability of the facility. Medical necessity may include but not limited to the follow considerations:</w:t>
      </w:r>
    </w:p>
    <w:p w14:paraId="6314CEDE" w14:textId="1D9D2072" w:rsidR="00721A28" w:rsidRPr="00721A28" w:rsidRDefault="00721A28" w:rsidP="00721A28">
      <w:pPr>
        <w:pStyle w:val="ListParagraph"/>
        <w:numPr>
          <w:ilvl w:val="0"/>
          <w:numId w:val="37"/>
        </w:numPr>
        <w:spacing w:after="0" w:line="240" w:lineRule="auto"/>
        <w:rPr>
          <w:rFonts w:ascii="Times New Roman" w:hAnsi="Times New Roman" w:cs="Times New Roman"/>
          <w:sz w:val="24"/>
          <w:szCs w:val="24"/>
        </w:rPr>
      </w:pPr>
      <w:r w:rsidRPr="00721A28">
        <w:rPr>
          <w:rFonts w:ascii="Times New Roman" w:hAnsi="Times New Roman" w:cs="Times New Roman"/>
          <w:sz w:val="24"/>
          <w:szCs w:val="24"/>
        </w:rPr>
        <w:t>Higher-level trauma, cardiac, stroke, neonatal, pediatric, maternal, or burn care</w:t>
      </w:r>
    </w:p>
    <w:p w14:paraId="04BCA154" w14:textId="5A681C0A" w:rsidR="00721A28" w:rsidRPr="00721A28" w:rsidRDefault="00721A28" w:rsidP="00721A28">
      <w:pPr>
        <w:pStyle w:val="ListParagraph"/>
        <w:numPr>
          <w:ilvl w:val="0"/>
          <w:numId w:val="37"/>
        </w:numPr>
        <w:spacing w:after="0" w:line="240" w:lineRule="auto"/>
        <w:rPr>
          <w:rFonts w:ascii="Times New Roman" w:hAnsi="Times New Roman" w:cs="Times New Roman"/>
          <w:sz w:val="24"/>
          <w:szCs w:val="24"/>
        </w:rPr>
      </w:pPr>
      <w:r w:rsidRPr="00721A28">
        <w:rPr>
          <w:rFonts w:ascii="Times New Roman" w:hAnsi="Times New Roman" w:cs="Times New Roman"/>
          <w:sz w:val="24"/>
          <w:szCs w:val="24"/>
        </w:rPr>
        <w:t>Specialized surgical or critical care</w:t>
      </w:r>
    </w:p>
    <w:p w14:paraId="4F9E85FA" w14:textId="462A3892" w:rsidR="00721A28" w:rsidRDefault="00721A28" w:rsidP="00721A28">
      <w:pPr>
        <w:pStyle w:val="ListParagraph"/>
        <w:numPr>
          <w:ilvl w:val="0"/>
          <w:numId w:val="37"/>
        </w:numPr>
        <w:spacing w:after="0" w:line="240" w:lineRule="auto"/>
        <w:rPr>
          <w:rFonts w:ascii="Times New Roman" w:hAnsi="Times New Roman" w:cs="Times New Roman"/>
          <w:sz w:val="24"/>
          <w:szCs w:val="24"/>
        </w:rPr>
      </w:pPr>
      <w:r w:rsidRPr="00721A28">
        <w:rPr>
          <w:rFonts w:ascii="Times New Roman" w:hAnsi="Times New Roman" w:cs="Times New Roman"/>
          <w:sz w:val="24"/>
          <w:szCs w:val="24"/>
        </w:rPr>
        <w:t>Diagnostic or treatment resources not available on-site</w:t>
      </w:r>
    </w:p>
    <w:p w14:paraId="59E47E43" w14:textId="47978A2B" w:rsidR="00721A28" w:rsidRPr="00721A28" w:rsidRDefault="00721A28" w:rsidP="00721A28">
      <w:pPr>
        <w:spacing w:after="0" w:line="240" w:lineRule="auto"/>
        <w:rPr>
          <w:rFonts w:ascii="Times New Roman" w:hAnsi="Times New Roman" w:cs="Times New Roman"/>
          <w:sz w:val="24"/>
          <w:szCs w:val="24"/>
        </w:rPr>
      </w:pPr>
    </w:p>
    <w:p w14:paraId="58912F10" w14:textId="69123C5F" w:rsidR="00BE46A3" w:rsidRPr="0047272D" w:rsidRDefault="0059620A" w:rsidP="00E26556">
      <w:pPr>
        <w:spacing w:after="0" w:line="240" w:lineRule="auto"/>
        <w:rPr>
          <w:rFonts w:ascii="Times New Roman" w:hAnsi="Times New Roman" w:cs="Times New Roman"/>
          <w:sz w:val="24"/>
          <w:szCs w:val="24"/>
        </w:rPr>
      </w:pPr>
      <w:r>
        <w:rPr>
          <w:rFonts w:ascii="Times New Roman" w:hAnsi="Times New Roman" w:cs="Times New Roman"/>
          <w:sz w:val="24"/>
          <w:szCs w:val="24"/>
        </w:rPr>
        <w:t>Patient</w:t>
      </w:r>
      <w:r w:rsidR="00BE46A3" w:rsidRPr="0047272D">
        <w:rPr>
          <w:rFonts w:ascii="Times New Roman" w:hAnsi="Times New Roman" w:cs="Times New Roman"/>
          <w:sz w:val="24"/>
          <w:szCs w:val="24"/>
        </w:rPr>
        <w:t xml:space="preserve"> transfers are accomplished directly from transferring </w:t>
      </w:r>
      <w:r w:rsidR="00721A28">
        <w:rPr>
          <w:rFonts w:ascii="Times New Roman" w:hAnsi="Times New Roman" w:cs="Times New Roman"/>
          <w:sz w:val="24"/>
          <w:szCs w:val="24"/>
        </w:rPr>
        <w:t xml:space="preserve">physician </w:t>
      </w:r>
      <w:r w:rsidR="00BE46A3" w:rsidRPr="0047272D">
        <w:rPr>
          <w:rFonts w:ascii="Times New Roman" w:hAnsi="Times New Roman" w:cs="Times New Roman"/>
          <w:sz w:val="24"/>
          <w:szCs w:val="24"/>
        </w:rPr>
        <w:t>to receiving physician, and from transferring hospital administration to receiving hospital administration.</w:t>
      </w:r>
    </w:p>
    <w:p w14:paraId="5068BDF0" w14:textId="358CC735" w:rsidR="00721A28" w:rsidRDefault="00721A28" w:rsidP="00E26556">
      <w:pPr>
        <w:spacing w:after="0" w:line="240" w:lineRule="auto"/>
        <w:rPr>
          <w:rFonts w:ascii="Times New Roman" w:hAnsi="Times New Roman" w:cs="Times New Roman"/>
          <w:sz w:val="24"/>
          <w:szCs w:val="24"/>
        </w:rPr>
      </w:pPr>
    </w:p>
    <w:p w14:paraId="1546D621" w14:textId="745E2B15" w:rsidR="0059620A" w:rsidRDefault="0059620A" w:rsidP="0059620A">
      <w:pPr>
        <w:spacing w:after="0" w:line="240" w:lineRule="auto"/>
        <w:rPr>
          <w:rFonts w:ascii="Times New Roman" w:hAnsi="Times New Roman" w:cs="Times New Roman"/>
          <w:sz w:val="24"/>
          <w:szCs w:val="24"/>
        </w:rPr>
      </w:pPr>
      <w:r w:rsidRPr="0059620A">
        <w:rPr>
          <w:rFonts w:ascii="Times New Roman" w:hAnsi="Times New Roman" w:cs="Times New Roman"/>
          <w:sz w:val="24"/>
          <w:szCs w:val="24"/>
        </w:rPr>
        <w:t>EMS transport availability, ground or air, for STEMI patients being transferred from a non-PCI facility to a</w:t>
      </w:r>
      <w:r>
        <w:rPr>
          <w:rFonts w:ascii="Times New Roman" w:hAnsi="Times New Roman" w:cs="Times New Roman"/>
          <w:sz w:val="24"/>
          <w:szCs w:val="24"/>
        </w:rPr>
        <w:t xml:space="preserve"> </w:t>
      </w:r>
      <w:r w:rsidRPr="0059620A">
        <w:rPr>
          <w:rFonts w:ascii="Times New Roman" w:hAnsi="Times New Roman" w:cs="Times New Roman"/>
          <w:sz w:val="24"/>
          <w:szCs w:val="24"/>
        </w:rPr>
        <w:t>PCI facility to meet the door in to door out time of 30 minutes or less.</w:t>
      </w:r>
    </w:p>
    <w:p w14:paraId="4B4B92C0" w14:textId="77777777" w:rsidR="0059620A" w:rsidRDefault="0059620A" w:rsidP="0059620A">
      <w:pPr>
        <w:spacing w:after="0" w:line="240" w:lineRule="auto"/>
        <w:rPr>
          <w:rFonts w:ascii="Times New Roman" w:hAnsi="Times New Roman" w:cs="Times New Roman"/>
          <w:sz w:val="24"/>
          <w:szCs w:val="24"/>
        </w:rPr>
      </w:pPr>
    </w:p>
    <w:p w14:paraId="7E8E70EE" w14:textId="2D92A44B" w:rsidR="0059620A" w:rsidRDefault="0059620A" w:rsidP="005962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Hospitals should activate transfer requests early to account for distance and weather delays.  Air transport should be considered when ground travel exceeds critical time thresholds (e.g. stroke, STEMI, major trauma) </w:t>
      </w:r>
    </w:p>
    <w:p w14:paraId="6C578956" w14:textId="77777777" w:rsidR="0059620A" w:rsidRDefault="0059620A" w:rsidP="0059620A">
      <w:pPr>
        <w:spacing w:after="0" w:line="240" w:lineRule="auto"/>
        <w:rPr>
          <w:rFonts w:ascii="Times New Roman" w:hAnsi="Times New Roman" w:cs="Times New Roman"/>
          <w:sz w:val="24"/>
          <w:szCs w:val="24"/>
        </w:rPr>
      </w:pPr>
    </w:p>
    <w:p w14:paraId="304E0F3C" w14:textId="1AFD567A" w:rsidR="0059620A" w:rsidRDefault="0059620A" w:rsidP="0059620A">
      <w:pPr>
        <w:spacing w:after="0" w:line="240" w:lineRule="auto"/>
        <w:rPr>
          <w:rFonts w:ascii="Times New Roman" w:hAnsi="Times New Roman" w:cs="Times New Roman"/>
          <w:sz w:val="24"/>
          <w:szCs w:val="24"/>
        </w:rPr>
      </w:pPr>
      <w:r>
        <w:rPr>
          <w:rFonts w:ascii="Times New Roman" w:hAnsi="Times New Roman" w:cs="Times New Roman"/>
          <w:sz w:val="24"/>
          <w:szCs w:val="24"/>
        </w:rPr>
        <w:t>Facility Bypass</w:t>
      </w:r>
    </w:p>
    <w:p w14:paraId="62381349" w14:textId="10D346DC" w:rsidR="0059620A" w:rsidRDefault="0059620A" w:rsidP="0059620A">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5AAEBDC0" wp14:editId="2C650B01">
                <wp:simplePos x="0" y="0"/>
                <wp:positionH relativeFrom="column">
                  <wp:posOffset>0</wp:posOffset>
                </wp:positionH>
                <wp:positionV relativeFrom="paragraph">
                  <wp:posOffset>98894</wp:posOffset>
                </wp:positionV>
                <wp:extent cx="5917721" cy="8626"/>
                <wp:effectExtent l="19050" t="19050" r="26035" b="29845"/>
                <wp:wrapNone/>
                <wp:docPr id="139587955" name="Straight Connector 139587955"/>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F2CE2E" id="Straight Connector 139587955"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0,7.8pt" to="465.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DM7slM3QAAAAYBAAAPAAAAZHJzL2Rv&#10;d25yZXYueG1sTI9Ba8JAEIXvhf6HZYReim60NNaYjRSh4EEojS29rrvTJJidDdmNxn/f6ake33vD&#10;e9/km9G14ox9aDwpmM8SEEjG24YqBZ+Ht+kLiBA1Wd16QgVXDLAp7u9ynVl/oQ88l7ESXEIh0wrq&#10;GLtMymBqdDrMfIfE2Y/vnY4s+0raXl+43LVykSSpdLohXqh1h9sazakcnIJFtd9dvzDdnR4PYW9M&#10;OXy/b1Gph8n4ugYRcYz/x/CHz+hQMNPRD2SDaBXwI5Hd5xQEp6un+QrEkY1lArLI5S1+8QsAAP//&#10;AwBQSwECLQAUAAYACAAAACEAtoM4kv4AAADhAQAAEwAAAAAAAAAAAAAAAAAAAAAAW0NvbnRlbnRf&#10;VHlwZXNdLnhtbFBLAQItABQABgAIAAAAIQA4/SH/1gAAAJQBAAALAAAAAAAAAAAAAAAAAC8BAABf&#10;cmVscy8ucmVsc1BLAQItABQABgAIAAAAIQCVrHnUvQEAAOEDAAAOAAAAAAAAAAAAAAAAAC4CAABk&#10;cnMvZTJvRG9jLnhtbFBLAQItABQABgAIAAAAIQDM7slM3QAAAAYBAAAPAAAAAAAAAAAAAAAAABcE&#10;AABkcnMvZG93bnJldi54bWxQSwUGAAAAAAQABADzAAAAIQUAAAAA&#10;" strokecolor="black [3213]" strokeweight="2.25pt">
                <v:stroke joinstyle="miter"/>
              </v:line>
            </w:pict>
          </mc:Fallback>
        </mc:AlternateContent>
      </w:r>
    </w:p>
    <w:p w14:paraId="1DF26129" w14:textId="77777777" w:rsidR="0059620A" w:rsidRPr="0059620A" w:rsidRDefault="0059620A" w:rsidP="0059620A">
      <w:pPr>
        <w:spacing w:after="0" w:line="240" w:lineRule="auto"/>
        <w:rPr>
          <w:rFonts w:ascii="Times New Roman" w:hAnsi="Times New Roman" w:cs="Times New Roman"/>
          <w:b/>
          <w:bCs/>
          <w:sz w:val="24"/>
          <w:szCs w:val="24"/>
          <w:u w:val="single"/>
        </w:rPr>
      </w:pPr>
      <w:r w:rsidRPr="0059620A">
        <w:rPr>
          <w:rFonts w:ascii="Times New Roman" w:hAnsi="Times New Roman" w:cs="Times New Roman"/>
          <w:b/>
          <w:bCs/>
          <w:sz w:val="24"/>
          <w:szCs w:val="24"/>
          <w:u w:val="single"/>
        </w:rPr>
        <w:t xml:space="preserve">Stroke: </w:t>
      </w:r>
    </w:p>
    <w:p w14:paraId="73B6F0C6" w14:textId="3C027206" w:rsidR="0059620A" w:rsidRPr="0059620A" w:rsidRDefault="0059620A" w:rsidP="0059620A">
      <w:pPr>
        <w:spacing w:after="0" w:line="240" w:lineRule="auto"/>
        <w:rPr>
          <w:rFonts w:ascii="Times New Roman" w:hAnsi="Times New Roman" w:cs="Times New Roman"/>
          <w:sz w:val="24"/>
          <w:szCs w:val="24"/>
        </w:rPr>
      </w:pPr>
      <w:r w:rsidRPr="0059620A">
        <w:rPr>
          <w:rFonts w:ascii="Times New Roman" w:hAnsi="Times New Roman" w:cs="Times New Roman"/>
          <w:sz w:val="24"/>
          <w:szCs w:val="24"/>
        </w:rPr>
        <w:lastRenderedPageBreak/>
        <w:t>Suspected stroke patients should be safely and rapidly transported to the closest designated stroke facility except under the following circumstances:</w:t>
      </w:r>
    </w:p>
    <w:p w14:paraId="4900F545" w14:textId="30C08659" w:rsidR="0059620A" w:rsidRPr="0059620A" w:rsidRDefault="0059620A" w:rsidP="0059620A">
      <w:pPr>
        <w:pStyle w:val="ListParagraph"/>
        <w:numPr>
          <w:ilvl w:val="0"/>
          <w:numId w:val="38"/>
        </w:numPr>
        <w:spacing w:after="0" w:line="240" w:lineRule="auto"/>
        <w:rPr>
          <w:rFonts w:ascii="Times New Roman" w:hAnsi="Times New Roman" w:cs="Times New Roman"/>
          <w:sz w:val="24"/>
          <w:szCs w:val="24"/>
        </w:rPr>
      </w:pPr>
      <w:r w:rsidRPr="0059620A">
        <w:rPr>
          <w:rFonts w:ascii="Times New Roman" w:hAnsi="Times New Roman" w:cs="Times New Roman"/>
          <w:sz w:val="24"/>
          <w:szCs w:val="24"/>
        </w:rPr>
        <w:t>If unable to establish and/or maintain an adequate airway, the patient should be taken to the nearest acute care facility for stabilization.</w:t>
      </w:r>
    </w:p>
    <w:p w14:paraId="33101D77" w14:textId="70569A7D" w:rsidR="0059620A" w:rsidRPr="0059620A" w:rsidRDefault="0059620A" w:rsidP="0059620A">
      <w:pPr>
        <w:pStyle w:val="ListParagraph"/>
        <w:numPr>
          <w:ilvl w:val="0"/>
          <w:numId w:val="38"/>
        </w:numPr>
        <w:spacing w:after="0" w:line="240" w:lineRule="auto"/>
        <w:rPr>
          <w:rFonts w:ascii="Times New Roman" w:hAnsi="Times New Roman" w:cs="Times New Roman"/>
          <w:sz w:val="24"/>
          <w:szCs w:val="24"/>
        </w:rPr>
      </w:pPr>
      <w:r w:rsidRPr="0059620A">
        <w:rPr>
          <w:rFonts w:ascii="Times New Roman" w:hAnsi="Times New Roman" w:cs="Times New Roman"/>
          <w:sz w:val="24"/>
          <w:szCs w:val="24"/>
        </w:rPr>
        <w:t>When a facility is unable to meet hospital resource criteria or when there are patients in need of higher level of care.</w:t>
      </w:r>
    </w:p>
    <w:p w14:paraId="36163360" w14:textId="3473430F" w:rsidR="00721A28" w:rsidRPr="0059620A" w:rsidRDefault="0059620A" w:rsidP="0059620A">
      <w:pPr>
        <w:pStyle w:val="ListParagraph"/>
        <w:numPr>
          <w:ilvl w:val="0"/>
          <w:numId w:val="38"/>
        </w:numPr>
        <w:spacing w:after="0" w:line="240" w:lineRule="auto"/>
        <w:rPr>
          <w:rFonts w:ascii="Times New Roman" w:hAnsi="Times New Roman" w:cs="Times New Roman"/>
          <w:sz w:val="24"/>
          <w:szCs w:val="24"/>
        </w:rPr>
      </w:pPr>
      <w:r w:rsidRPr="0059620A">
        <w:rPr>
          <w:rFonts w:ascii="Times New Roman" w:hAnsi="Times New Roman" w:cs="Times New Roman"/>
          <w:sz w:val="24"/>
          <w:szCs w:val="24"/>
        </w:rPr>
        <w:t>If the expected transport time to the nearest appropriate Stroke Facility is excessive, &gt;30 minutes, medical control or the EMS crew on scene should consider activating air transportation resources.</w:t>
      </w:r>
    </w:p>
    <w:p w14:paraId="673AF2F4" w14:textId="77777777" w:rsidR="00721A28" w:rsidRDefault="00721A28" w:rsidP="00E26556">
      <w:pPr>
        <w:spacing w:after="0" w:line="240" w:lineRule="auto"/>
        <w:rPr>
          <w:rFonts w:ascii="Times New Roman" w:hAnsi="Times New Roman" w:cs="Times New Roman"/>
          <w:sz w:val="24"/>
          <w:szCs w:val="24"/>
        </w:rPr>
      </w:pPr>
    </w:p>
    <w:p w14:paraId="72AF599E" w14:textId="05002A8D" w:rsidR="00721A28" w:rsidRPr="0059620A" w:rsidRDefault="0059620A" w:rsidP="00E26556">
      <w:pPr>
        <w:spacing w:after="0" w:line="240" w:lineRule="auto"/>
        <w:rPr>
          <w:rFonts w:ascii="Times New Roman" w:hAnsi="Times New Roman" w:cs="Times New Roman"/>
          <w:b/>
          <w:bCs/>
          <w:sz w:val="24"/>
          <w:szCs w:val="24"/>
          <w:u w:val="single"/>
        </w:rPr>
      </w:pPr>
      <w:r w:rsidRPr="0059620A">
        <w:rPr>
          <w:rFonts w:ascii="Times New Roman" w:hAnsi="Times New Roman" w:cs="Times New Roman"/>
          <w:b/>
          <w:bCs/>
          <w:sz w:val="24"/>
          <w:szCs w:val="24"/>
          <w:u w:val="single"/>
        </w:rPr>
        <w:t>STEMI:</w:t>
      </w:r>
    </w:p>
    <w:p w14:paraId="6B2D246E" w14:textId="77777777" w:rsidR="001A04CE" w:rsidRDefault="0059620A" w:rsidP="00E26556">
      <w:pPr>
        <w:spacing w:after="0" w:line="240" w:lineRule="auto"/>
        <w:rPr>
          <w:rFonts w:ascii="Times New Roman" w:hAnsi="Times New Roman" w:cs="Times New Roman"/>
          <w:sz w:val="24"/>
          <w:szCs w:val="24"/>
        </w:rPr>
      </w:pPr>
      <w:r w:rsidRPr="0059620A">
        <w:rPr>
          <w:rFonts w:ascii="Times New Roman" w:hAnsi="Times New Roman" w:cs="Times New Roman"/>
          <w:sz w:val="24"/>
          <w:szCs w:val="24"/>
        </w:rPr>
        <w:t xml:space="preserve">Suspected STEMI patients will be safely and rapidly transported to the nearest appropriate facility. Patients who meet criteria for activation of STEMI will be transported directly to the nearest appropriate PCI Facility rather than to the nearest acute care facility except under the following circumstances: </w:t>
      </w:r>
    </w:p>
    <w:p w14:paraId="6E503C64" w14:textId="77777777" w:rsidR="001A04CE" w:rsidRPr="001A04CE" w:rsidRDefault="0059620A" w:rsidP="001A04CE">
      <w:pPr>
        <w:pStyle w:val="ListParagraph"/>
        <w:numPr>
          <w:ilvl w:val="0"/>
          <w:numId w:val="39"/>
        </w:numPr>
        <w:spacing w:after="0" w:line="240" w:lineRule="auto"/>
        <w:rPr>
          <w:rFonts w:ascii="Times New Roman" w:hAnsi="Times New Roman" w:cs="Times New Roman"/>
          <w:sz w:val="24"/>
          <w:szCs w:val="24"/>
        </w:rPr>
      </w:pPr>
      <w:r w:rsidRPr="001A04CE">
        <w:rPr>
          <w:rFonts w:ascii="Times New Roman" w:hAnsi="Times New Roman" w:cs="Times New Roman"/>
          <w:sz w:val="24"/>
          <w:szCs w:val="24"/>
        </w:rPr>
        <w:t>If unable to establish and/or maintain an adequate airway, the patient should be taken to the nearest acute care facility for stabilization.</w:t>
      </w:r>
    </w:p>
    <w:p w14:paraId="47A2526E" w14:textId="77777777" w:rsidR="001A04CE" w:rsidRPr="001A04CE" w:rsidRDefault="0059620A" w:rsidP="001A04CE">
      <w:pPr>
        <w:pStyle w:val="ListParagraph"/>
        <w:numPr>
          <w:ilvl w:val="0"/>
          <w:numId w:val="39"/>
        </w:numPr>
        <w:spacing w:after="0" w:line="240" w:lineRule="auto"/>
        <w:rPr>
          <w:rFonts w:ascii="Times New Roman" w:hAnsi="Times New Roman" w:cs="Times New Roman"/>
          <w:sz w:val="24"/>
          <w:szCs w:val="24"/>
        </w:rPr>
      </w:pPr>
      <w:r w:rsidRPr="001A04CE">
        <w:rPr>
          <w:rFonts w:ascii="Times New Roman" w:hAnsi="Times New Roman" w:cs="Times New Roman"/>
          <w:sz w:val="24"/>
          <w:szCs w:val="24"/>
        </w:rPr>
        <w:t>If the expected transport time to the nearest appropriate PCI Facility could result in FMC-to-Device greater than 90 minutes due to unavoidable delays, consider transport to the nearest acute care facility.</w:t>
      </w:r>
    </w:p>
    <w:p w14:paraId="297D4017" w14:textId="77777777" w:rsidR="001A04CE" w:rsidRPr="001A04CE" w:rsidRDefault="0059620A" w:rsidP="001A04CE">
      <w:pPr>
        <w:pStyle w:val="ListParagraph"/>
        <w:numPr>
          <w:ilvl w:val="0"/>
          <w:numId w:val="39"/>
        </w:numPr>
        <w:spacing w:after="0" w:line="240" w:lineRule="auto"/>
        <w:rPr>
          <w:rFonts w:ascii="Times New Roman" w:hAnsi="Times New Roman" w:cs="Times New Roman"/>
          <w:sz w:val="24"/>
          <w:szCs w:val="24"/>
        </w:rPr>
      </w:pPr>
      <w:r w:rsidRPr="001A04CE">
        <w:rPr>
          <w:rFonts w:ascii="Times New Roman" w:hAnsi="Times New Roman" w:cs="Times New Roman"/>
          <w:sz w:val="24"/>
          <w:szCs w:val="24"/>
        </w:rPr>
        <w:t>Medical control or the EMS crew on scene should consider activating air transportation resources when closest PCI Facility is greater than 30 minutes.</w:t>
      </w:r>
    </w:p>
    <w:p w14:paraId="50F0FAD5" w14:textId="12D8FD61" w:rsidR="00721A28" w:rsidRPr="001A04CE" w:rsidRDefault="0059620A" w:rsidP="001A04CE">
      <w:pPr>
        <w:pStyle w:val="ListParagraph"/>
        <w:numPr>
          <w:ilvl w:val="0"/>
          <w:numId w:val="39"/>
        </w:numPr>
        <w:spacing w:after="0" w:line="240" w:lineRule="auto"/>
        <w:rPr>
          <w:rFonts w:ascii="Times New Roman" w:hAnsi="Times New Roman" w:cs="Times New Roman"/>
          <w:sz w:val="24"/>
          <w:szCs w:val="24"/>
        </w:rPr>
      </w:pPr>
      <w:r w:rsidRPr="001A04CE">
        <w:rPr>
          <w:rFonts w:ascii="Times New Roman" w:hAnsi="Times New Roman" w:cs="Times New Roman"/>
          <w:sz w:val="24"/>
          <w:szCs w:val="24"/>
        </w:rPr>
        <w:t>Should there be any question regarding whether or not to bypass a facility, the receiving facility should be consulted.</w:t>
      </w:r>
    </w:p>
    <w:p w14:paraId="5BFF2EB3" w14:textId="77777777" w:rsidR="00673571" w:rsidRDefault="00673571" w:rsidP="00E26556">
      <w:pPr>
        <w:spacing w:after="0" w:line="240" w:lineRule="auto"/>
        <w:rPr>
          <w:rFonts w:ascii="Times New Roman" w:hAnsi="Times New Roman" w:cs="Times New Roman"/>
          <w:sz w:val="24"/>
          <w:szCs w:val="24"/>
        </w:rPr>
      </w:pPr>
    </w:p>
    <w:p w14:paraId="1B71301D" w14:textId="3D074C19" w:rsidR="00721A28" w:rsidRDefault="00673571" w:rsidP="00E26556">
      <w:pPr>
        <w:spacing w:after="0" w:line="240" w:lineRule="auto"/>
        <w:rPr>
          <w:rFonts w:ascii="Times New Roman" w:hAnsi="Times New Roman" w:cs="Times New Roman"/>
          <w:sz w:val="24"/>
          <w:szCs w:val="24"/>
        </w:rPr>
      </w:pPr>
      <w:r>
        <w:rPr>
          <w:rFonts w:ascii="Times New Roman" w:hAnsi="Times New Roman" w:cs="Times New Roman"/>
          <w:sz w:val="24"/>
          <w:szCs w:val="24"/>
        </w:rPr>
        <w:t>Facility Diversion</w:t>
      </w:r>
    </w:p>
    <w:p w14:paraId="1D96CB70" w14:textId="1131692B" w:rsidR="00673571" w:rsidRDefault="00673571" w:rsidP="00E26556">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2F9C5749" wp14:editId="1BCD5BFF">
                <wp:simplePos x="0" y="0"/>
                <wp:positionH relativeFrom="column">
                  <wp:posOffset>0</wp:posOffset>
                </wp:positionH>
                <wp:positionV relativeFrom="paragraph">
                  <wp:posOffset>18415</wp:posOffset>
                </wp:positionV>
                <wp:extent cx="5917721" cy="8626"/>
                <wp:effectExtent l="19050" t="19050" r="26035" b="29845"/>
                <wp:wrapNone/>
                <wp:docPr id="442291671" name="Straight Connector 442291671"/>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BCBAC9" id="Straight Connector 442291671"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0,1.45pt" to="465.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w8oIi2wAAAAQBAAAPAAAAZHJzL2Rv&#10;d25yZXYueG1sTI/BasJAEIbvBd9hmUIvpW7UIjVmIyIUPAilscXrujtNgtnZkN1ofPuOJ73N8P98&#10;8022GlwjztiF2pOCyTgBgWS8ralU8LP/fPsAEaImqxtPqOCKAVb56CnTqfUX+sZzEUvBEAqpVlDF&#10;2KZSBlOh02HsWyTO/nzndOS1K6Xt9IXhrpHTJJlLp2viC5VucVOhORW9UzAtd9vrL863p9d92BlT&#10;9IevDSr18jyslyAiDvFehps+q0POTkffkw2iUcCPRCYtQHC4mE14OCp4n4HMM/kon/8DAAD//wMA&#10;UEsBAi0AFAAGAAgAAAAhALaDOJL+AAAA4QEAABMAAAAAAAAAAAAAAAAAAAAAAFtDb250ZW50X1R5&#10;cGVzXS54bWxQSwECLQAUAAYACAAAACEAOP0h/9YAAACUAQAACwAAAAAAAAAAAAAAAAAvAQAAX3Jl&#10;bHMvLnJlbHNQSwECLQAUAAYACAAAACEAlax51L0BAADhAwAADgAAAAAAAAAAAAAAAAAuAgAAZHJz&#10;L2Uyb0RvYy54bWxQSwECLQAUAAYACAAAACEAsPKCItsAAAAEAQAADwAAAAAAAAAAAAAAAAAXBAAA&#10;ZHJzL2Rvd25yZXYueG1sUEsFBgAAAAAEAAQA8wAAAB8FAAAAAA==&#10;" strokecolor="black [3213]" strokeweight="2.25pt">
                <v:stroke joinstyle="miter"/>
              </v:line>
            </w:pict>
          </mc:Fallback>
        </mc:AlternateContent>
      </w:r>
    </w:p>
    <w:p w14:paraId="317C7074" w14:textId="062C1697" w:rsidR="00673571" w:rsidRDefault="00673571" w:rsidP="00E26556">
      <w:pPr>
        <w:spacing w:after="0" w:line="240" w:lineRule="auto"/>
        <w:rPr>
          <w:rFonts w:ascii="Times New Roman" w:hAnsi="Times New Roman" w:cs="Times New Roman"/>
          <w:sz w:val="24"/>
          <w:szCs w:val="24"/>
        </w:rPr>
      </w:pPr>
      <w:r>
        <w:rPr>
          <w:rFonts w:ascii="Times New Roman" w:hAnsi="Times New Roman" w:cs="Times New Roman"/>
          <w:sz w:val="24"/>
          <w:szCs w:val="24"/>
        </w:rPr>
        <w:t>Any facility needing to go on any service line diversion should communicate the facilities diversion status to all regional EMS</w:t>
      </w:r>
      <w:r w:rsidR="00166284">
        <w:rPr>
          <w:rFonts w:ascii="Times New Roman" w:hAnsi="Times New Roman" w:cs="Times New Roman"/>
          <w:sz w:val="24"/>
          <w:szCs w:val="24"/>
        </w:rPr>
        <w:t xml:space="preserve">, </w:t>
      </w:r>
      <w:r>
        <w:rPr>
          <w:rFonts w:ascii="Times New Roman" w:hAnsi="Times New Roman" w:cs="Times New Roman"/>
          <w:sz w:val="24"/>
          <w:szCs w:val="24"/>
        </w:rPr>
        <w:t>other facilities</w:t>
      </w:r>
      <w:r w:rsidR="00166284">
        <w:rPr>
          <w:rFonts w:ascii="Times New Roman" w:hAnsi="Times New Roman" w:cs="Times New Roman"/>
          <w:sz w:val="24"/>
          <w:szCs w:val="24"/>
        </w:rPr>
        <w:t>, and the RAC</w:t>
      </w:r>
      <w:r>
        <w:rPr>
          <w:rFonts w:ascii="Times New Roman" w:hAnsi="Times New Roman" w:cs="Times New Roman"/>
          <w:sz w:val="24"/>
          <w:szCs w:val="24"/>
        </w:rPr>
        <w:t xml:space="preserve"> to ensure patient care is appropriate and transported to the nearest appropriate facility occurs.  </w:t>
      </w:r>
    </w:p>
    <w:p w14:paraId="65B1211C" w14:textId="77777777" w:rsidR="00721A28" w:rsidRDefault="00721A28" w:rsidP="00E26556">
      <w:pPr>
        <w:spacing w:after="0" w:line="240" w:lineRule="auto"/>
        <w:rPr>
          <w:rFonts w:ascii="Times New Roman" w:hAnsi="Times New Roman" w:cs="Times New Roman"/>
          <w:sz w:val="24"/>
          <w:szCs w:val="24"/>
        </w:rPr>
      </w:pPr>
    </w:p>
    <w:p w14:paraId="5187C71B" w14:textId="77777777" w:rsidR="00CC4C01" w:rsidRDefault="00CC4C01"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System Quality Management Program</w:t>
      </w:r>
    </w:p>
    <w:p w14:paraId="60EE2EB3" w14:textId="77777777" w:rsidR="000D0234" w:rsidRPr="0047272D" w:rsidRDefault="000D0234" w:rsidP="00E26556">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47594CEE" wp14:editId="47E9319C">
                <wp:simplePos x="0" y="0"/>
                <wp:positionH relativeFrom="column">
                  <wp:posOffset>0</wp:posOffset>
                </wp:positionH>
                <wp:positionV relativeFrom="paragraph">
                  <wp:posOffset>18415</wp:posOffset>
                </wp:positionV>
                <wp:extent cx="5917721" cy="8626"/>
                <wp:effectExtent l="19050" t="19050" r="26035" b="29845"/>
                <wp:wrapNone/>
                <wp:docPr id="14" name="Straight Connector 14"/>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91D769"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0,1.45pt" to="465.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w8oIi2wAAAAQBAAAPAAAAZHJzL2Rv&#10;d25yZXYueG1sTI/BasJAEIbvBd9hmUIvpW7UIjVmIyIUPAilscXrujtNgtnZkN1ofPuOJ73N8P98&#10;8022GlwjztiF2pOCyTgBgWS8ralU8LP/fPsAEaImqxtPqOCKAVb56CnTqfUX+sZzEUvBEAqpVlDF&#10;2KZSBlOh02HsWyTO/nzndOS1K6Xt9IXhrpHTJJlLp2viC5VucVOhORW9UzAtd9vrL863p9d92BlT&#10;9IevDSr18jyslyAiDvFehps+q0POTkffkw2iUcCPRCYtQHC4mE14OCp4n4HMM/kon/8DAAD//wMA&#10;UEsBAi0AFAAGAAgAAAAhALaDOJL+AAAA4QEAABMAAAAAAAAAAAAAAAAAAAAAAFtDb250ZW50X1R5&#10;cGVzXS54bWxQSwECLQAUAAYACAAAACEAOP0h/9YAAACUAQAACwAAAAAAAAAAAAAAAAAvAQAAX3Jl&#10;bHMvLnJlbHNQSwECLQAUAAYACAAAACEAlax51L0BAADhAwAADgAAAAAAAAAAAAAAAAAuAgAAZHJz&#10;L2Uyb0RvYy54bWxQSwECLQAUAAYACAAAACEAsPKCItsAAAAEAQAADwAAAAAAAAAAAAAAAAAXBAAA&#10;ZHJzL2Rvd25yZXYueG1sUEsFBgAAAAAEAAQA8wAAAB8FAAAAAA==&#10;" strokecolor="black [3213]" strokeweight="2.25pt">
                <v:stroke joinstyle="miter"/>
              </v:line>
            </w:pict>
          </mc:Fallback>
        </mc:AlternateContent>
      </w:r>
    </w:p>
    <w:p w14:paraId="5BE7B992" w14:textId="476F6727" w:rsidR="00F43B10" w:rsidRPr="0047272D" w:rsidRDefault="00F43B10"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Trauma Service Area F is dedicated to the provision of quality healthcare for the community and the surrounding region. It provides accessible, comprehensive, high quality healthcare to all disaster, trauma, and acute</w:t>
      </w:r>
      <w:r w:rsidR="00DF3CA5">
        <w:rPr>
          <w:rFonts w:ascii="Times New Roman" w:hAnsi="Times New Roman" w:cs="Times New Roman"/>
          <w:sz w:val="24"/>
          <w:szCs w:val="24"/>
        </w:rPr>
        <w:t xml:space="preserve"> care</w:t>
      </w:r>
      <w:r w:rsidRPr="0047272D">
        <w:rPr>
          <w:rFonts w:ascii="Times New Roman" w:hAnsi="Times New Roman" w:cs="Times New Roman"/>
          <w:sz w:val="24"/>
          <w:szCs w:val="24"/>
        </w:rPr>
        <w:t xml:space="preserve"> patients regardless of age, race, sex, nationality, ability to pay, diagnosis or prognosis</w:t>
      </w:r>
      <w:r w:rsidR="007905D3" w:rsidRPr="0047272D">
        <w:rPr>
          <w:rFonts w:ascii="Times New Roman" w:hAnsi="Times New Roman" w:cs="Times New Roman"/>
          <w:sz w:val="24"/>
          <w:szCs w:val="24"/>
        </w:rPr>
        <w:t>, to assure that all patients receive the optimal level of care.</w:t>
      </w:r>
    </w:p>
    <w:p w14:paraId="7B1349FF" w14:textId="77777777" w:rsidR="00DC2B26" w:rsidRPr="0047272D" w:rsidRDefault="00DC2B26" w:rsidP="00E26556">
      <w:pPr>
        <w:spacing w:after="0" w:line="240" w:lineRule="auto"/>
        <w:rPr>
          <w:rFonts w:ascii="Times New Roman" w:hAnsi="Times New Roman" w:cs="Times New Roman"/>
          <w:sz w:val="24"/>
          <w:szCs w:val="24"/>
        </w:rPr>
      </w:pPr>
    </w:p>
    <w:p w14:paraId="1796B289" w14:textId="346503F5" w:rsidR="00DC2B26" w:rsidRDefault="00645D5C" w:rsidP="00DC2B2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The </w:t>
      </w:r>
      <w:r w:rsidR="007905D3" w:rsidRPr="0047272D">
        <w:rPr>
          <w:rFonts w:ascii="Times New Roman" w:hAnsi="Times New Roman" w:cs="Times New Roman"/>
          <w:sz w:val="24"/>
          <w:szCs w:val="24"/>
        </w:rPr>
        <w:t xml:space="preserve">purpose of continuous quality management is to </w:t>
      </w:r>
      <w:r w:rsidR="00DC2B26" w:rsidRPr="00DC2B26">
        <w:rPr>
          <w:rFonts w:ascii="Times New Roman" w:hAnsi="Times New Roman" w:cs="Times New Roman"/>
          <w:sz w:val="24"/>
          <w:szCs w:val="24"/>
        </w:rPr>
        <w:t>facilitate the sharing of information, knowledge, and scientific data</w:t>
      </w:r>
      <w:r w:rsidR="00DC2B26">
        <w:rPr>
          <w:rFonts w:ascii="Times New Roman" w:hAnsi="Times New Roman" w:cs="Times New Roman"/>
          <w:sz w:val="24"/>
          <w:szCs w:val="24"/>
        </w:rPr>
        <w:t xml:space="preserve"> as well as provide </w:t>
      </w:r>
      <w:r w:rsidR="00DC2B26" w:rsidRPr="00DC2B26">
        <w:rPr>
          <w:rFonts w:ascii="Times New Roman" w:hAnsi="Times New Roman" w:cs="Times New Roman"/>
          <w:sz w:val="24"/>
          <w:szCs w:val="24"/>
        </w:rPr>
        <w:t>a</w:t>
      </w:r>
      <w:r w:rsidR="00DC2B26">
        <w:rPr>
          <w:rFonts w:ascii="Times New Roman" w:hAnsi="Times New Roman" w:cs="Times New Roman"/>
          <w:sz w:val="24"/>
          <w:szCs w:val="24"/>
        </w:rPr>
        <w:t xml:space="preserve"> </w:t>
      </w:r>
      <w:r w:rsidR="00DC2B26" w:rsidRPr="00DC2B26">
        <w:rPr>
          <w:rFonts w:ascii="Times New Roman" w:hAnsi="Times New Roman" w:cs="Times New Roman"/>
          <w:sz w:val="24"/>
          <w:szCs w:val="24"/>
        </w:rPr>
        <w:t>multidisciplinary</w:t>
      </w:r>
      <w:r w:rsidR="00DC2B26">
        <w:rPr>
          <w:rFonts w:ascii="Times New Roman" w:hAnsi="Times New Roman" w:cs="Times New Roman"/>
          <w:sz w:val="24"/>
          <w:szCs w:val="24"/>
        </w:rPr>
        <w:t xml:space="preserve"> </w:t>
      </w:r>
      <w:r w:rsidR="00DC2B26" w:rsidRPr="00DC2B26">
        <w:rPr>
          <w:rFonts w:ascii="Times New Roman" w:hAnsi="Times New Roman" w:cs="Times New Roman"/>
          <w:sz w:val="24"/>
          <w:szCs w:val="24"/>
        </w:rPr>
        <w:t>forum for</w:t>
      </w:r>
      <w:r w:rsidR="00DC2B26">
        <w:rPr>
          <w:rFonts w:ascii="Times New Roman" w:hAnsi="Times New Roman" w:cs="Times New Roman"/>
          <w:sz w:val="24"/>
          <w:szCs w:val="24"/>
        </w:rPr>
        <w:t xml:space="preserve"> </w:t>
      </w:r>
      <w:r w:rsidR="007905D3" w:rsidRPr="0047272D">
        <w:rPr>
          <w:rFonts w:ascii="Times New Roman" w:hAnsi="Times New Roman" w:cs="Times New Roman"/>
          <w:sz w:val="24"/>
          <w:szCs w:val="24"/>
        </w:rPr>
        <w:t>ongoing quality assessment and improvement</w:t>
      </w:r>
      <w:r w:rsidR="00201B85">
        <w:rPr>
          <w:rFonts w:ascii="Times New Roman" w:hAnsi="Times New Roman" w:cs="Times New Roman"/>
          <w:sz w:val="24"/>
          <w:szCs w:val="24"/>
        </w:rPr>
        <w:t xml:space="preserve">.  </w:t>
      </w:r>
      <w:r w:rsidR="007905D3" w:rsidRPr="0047272D">
        <w:rPr>
          <w:rFonts w:ascii="Times New Roman" w:hAnsi="Times New Roman" w:cs="Times New Roman"/>
          <w:sz w:val="24"/>
          <w:szCs w:val="24"/>
        </w:rPr>
        <w:t xml:space="preserve"> </w:t>
      </w:r>
      <w:r w:rsidR="00DC2B26">
        <w:rPr>
          <w:rFonts w:ascii="Times New Roman" w:hAnsi="Times New Roman" w:cs="Times New Roman"/>
          <w:sz w:val="24"/>
          <w:szCs w:val="24"/>
        </w:rPr>
        <w:t xml:space="preserve">NETRAC strives to </w:t>
      </w:r>
      <w:r w:rsidR="00DC2B26" w:rsidRPr="0047272D">
        <w:rPr>
          <w:rFonts w:ascii="Times New Roman" w:hAnsi="Times New Roman" w:cs="Times New Roman"/>
          <w:sz w:val="24"/>
          <w:szCs w:val="24"/>
        </w:rPr>
        <w:t>improve patient care and sustain improvement over time, ultimately improvi</w:t>
      </w:r>
      <w:r w:rsidR="00DC2B26">
        <w:rPr>
          <w:rFonts w:ascii="Times New Roman" w:hAnsi="Times New Roman" w:cs="Times New Roman"/>
          <w:sz w:val="24"/>
          <w:szCs w:val="24"/>
        </w:rPr>
        <w:t>ng</w:t>
      </w:r>
      <w:r w:rsidR="00DC2B26" w:rsidRPr="0047272D">
        <w:rPr>
          <w:rFonts w:ascii="Times New Roman" w:hAnsi="Times New Roman" w:cs="Times New Roman"/>
          <w:sz w:val="24"/>
          <w:szCs w:val="24"/>
        </w:rPr>
        <w:t xml:space="preserve"> survival and reduce morbidity</w:t>
      </w:r>
      <w:r w:rsidR="00DC2B26">
        <w:rPr>
          <w:rFonts w:ascii="Times New Roman" w:hAnsi="Times New Roman" w:cs="Times New Roman"/>
          <w:sz w:val="24"/>
          <w:szCs w:val="24"/>
        </w:rPr>
        <w:t xml:space="preserve"> and mortality</w:t>
      </w:r>
      <w:r w:rsidR="00DC2B26" w:rsidRPr="0047272D">
        <w:rPr>
          <w:rFonts w:ascii="Times New Roman" w:hAnsi="Times New Roman" w:cs="Times New Roman"/>
          <w:sz w:val="24"/>
          <w:szCs w:val="24"/>
        </w:rPr>
        <w:t xml:space="preserve"> from </w:t>
      </w:r>
      <w:r w:rsidR="00DC2B26">
        <w:rPr>
          <w:rFonts w:ascii="Times New Roman" w:hAnsi="Times New Roman" w:cs="Times New Roman"/>
          <w:sz w:val="24"/>
          <w:szCs w:val="24"/>
        </w:rPr>
        <w:t xml:space="preserve">illness and/or </w:t>
      </w:r>
      <w:r w:rsidR="00DC2B26" w:rsidRPr="0047272D">
        <w:rPr>
          <w:rFonts w:ascii="Times New Roman" w:hAnsi="Times New Roman" w:cs="Times New Roman"/>
          <w:sz w:val="24"/>
          <w:szCs w:val="24"/>
        </w:rPr>
        <w:t>injury.</w:t>
      </w:r>
      <w:r w:rsidR="00DC2B26" w:rsidRPr="00DC2B26">
        <w:rPr>
          <w:rFonts w:ascii="Times New Roman" w:hAnsi="Times New Roman" w:cs="Times New Roman"/>
          <w:sz w:val="24"/>
          <w:szCs w:val="24"/>
        </w:rPr>
        <w:t xml:space="preserve"> </w:t>
      </w:r>
      <w:r w:rsidR="00DC2B26" w:rsidRPr="0047272D">
        <w:rPr>
          <w:rFonts w:ascii="Times New Roman" w:hAnsi="Times New Roman" w:cs="Times New Roman"/>
          <w:sz w:val="24"/>
          <w:szCs w:val="24"/>
        </w:rPr>
        <w:t xml:space="preserve">By participating in the TSA-F RAC, all member organizations embrace the guiding principles for </w:t>
      </w:r>
      <w:r w:rsidR="005C02FD">
        <w:rPr>
          <w:rFonts w:ascii="Times New Roman" w:hAnsi="Times New Roman" w:cs="Times New Roman"/>
          <w:sz w:val="24"/>
          <w:szCs w:val="24"/>
        </w:rPr>
        <w:t>r</w:t>
      </w:r>
      <w:r w:rsidR="00441F89">
        <w:rPr>
          <w:rFonts w:ascii="Times New Roman" w:hAnsi="Times New Roman" w:cs="Times New Roman"/>
          <w:sz w:val="24"/>
          <w:szCs w:val="24"/>
        </w:rPr>
        <w:t>egional</w:t>
      </w:r>
      <w:r w:rsidR="00DC2B26" w:rsidRPr="0047272D">
        <w:rPr>
          <w:rFonts w:ascii="Times New Roman" w:hAnsi="Times New Roman" w:cs="Times New Roman"/>
          <w:sz w:val="24"/>
          <w:szCs w:val="24"/>
        </w:rPr>
        <w:t xml:space="preserve"> </w:t>
      </w:r>
      <w:r w:rsidR="005C02FD">
        <w:rPr>
          <w:rFonts w:ascii="Times New Roman" w:hAnsi="Times New Roman" w:cs="Times New Roman"/>
          <w:sz w:val="24"/>
          <w:szCs w:val="24"/>
        </w:rPr>
        <w:t>s</w:t>
      </w:r>
      <w:r w:rsidR="00DC2B26" w:rsidRPr="0047272D">
        <w:rPr>
          <w:rFonts w:ascii="Times New Roman" w:hAnsi="Times New Roman" w:cs="Times New Roman"/>
          <w:sz w:val="24"/>
          <w:szCs w:val="24"/>
        </w:rPr>
        <w:t xml:space="preserve">ystem QI outlined by the Texas Department </w:t>
      </w:r>
      <w:r w:rsidR="00DC2B26">
        <w:rPr>
          <w:rFonts w:ascii="Times New Roman" w:hAnsi="Times New Roman" w:cs="Times New Roman"/>
          <w:sz w:val="24"/>
          <w:szCs w:val="24"/>
        </w:rPr>
        <w:t>State Health Services</w:t>
      </w:r>
      <w:r w:rsidR="00DC2B26" w:rsidRPr="0047272D">
        <w:rPr>
          <w:rFonts w:ascii="Times New Roman" w:hAnsi="Times New Roman" w:cs="Times New Roman"/>
          <w:sz w:val="24"/>
          <w:szCs w:val="24"/>
        </w:rPr>
        <w:t>.</w:t>
      </w:r>
    </w:p>
    <w:p w14:paraId="17E5D506" w14:textId="77777777" w:rsidR="000D0234" w:rsidRDefault="000D0234" w:rsidP="00E26556">
      <w:pPr>
        <w:spacing w:after="0" w:line="240" w:lineRule="auto"/>
        <w:rPr>
          <w:rFonts w:ascii="Times New Roman" w:hAnsi="Times New Roman" w:cs="Times New Roman"/>
          <w:sz w:val="24"/>
          <w:szCs w:val="24"/>
        </w:rPr>
      </w:pPr>
    </w:p>
    <w:p w14:paraId="2A534C92" w14:textId="77777777" w:rsidR="005C02FD" w:rsidRDefault="005C02FD" w:rsidP="00E26556">
      <w:pPr>
        <w:spacing w:after="0" w:line="240" w:lineRule="auto"/>
        <w:rPr>
          <w:rFonts w:ascii="Times New Roman" w:hAnsi="Times New Roman" w:cs="Times New Roman"/>
          <w:sz w:val="24"/>
          <w:szCs w:val="24"/>
        </w:rPr>
      </w:pPr>
    </w:p>
    <w:p w14:paraId="27A45458" w14:textId="77777777" w:rsidR="004D0948" w:rsidRPr="0047272D" w:rsidRDefault="004D0948" w:rsidP="00E26556">
      <w:pPr>
        <w:spacing w:after="0" w:line="240" w:lineRule="auto"/>
        <w:rPr>
          <w:rFonts w:ascii="Times New Roman" w:hAnsi="Times New Roman" w:cs="Times New Roman"/>
          <w:sz w:val="24"/>
          <w:szCs w:val="24"/>
        </w:rPr>
      </w:pPr>
    </w:p>
    <w:p w14:paraId="672A1614" w14:textId="77777777" w:rsidR="00AD5B68" w:rsidRPr="000D0234" w:rsidRDefault="00AD5B68" w:rsidP="00E26556">
      <w:pPr>
        <w:spacing w:after="0" w:line="240" w:lineRule="auto"/>
        <w:rPr>
          <w:rFonts w:ascii="Times New Roman" w:hAnsi="Times New Roman" w:cs="Times New Roman"/>
          <w:sz w:val="24"/>
          <w:szCs w:val="24"/>
          <w:u w:val="single"/>
        </w:rPr>
      </w:pPr>
      <w:r w:rsidRPr="000D0234">
        <w:rPr>
          <w:rFonts w:ascii="Times New Roman" w:hAnsi="Times New Roman" w:cs="Times New Roman"/>
          <w:sz w:val="24"/>
          <w:szCs w:val="24"/>
          <w:u w:val="single"/>
        </w:rPr>
        <w:lastRenderedPageBreak/>
        <w:t>Goals/Objectives</w:t>
      </w:r>
    </w:p>
    <w:p w14:paraId="549DE15E" w14:textId="77777777" w:rsidR="00AD5B68" w:rsidRPr="0047272D" w:rsidRDefault="00AD5B68" w:rsidP="00E26556">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The Trauma Service Area F quality management plan is designed to achieve the following goals:</w:t>
      </w:r>
    </w:p>
    <w:p w14:paraId="47DBC6C3" w14:textId="3D8D3E2A" w:rsidR="00AD5B68" w:rsidRPr="0047272D" w:rsidRDefault="00AD5B68" w:rsidP="00860847">
      <w:pPr>
        <w:pStyle w:val="ListParagraph"/>
        <w:numPr>
          <w:ilvl w:val="0"/>
          <w:numId w:val="7"/>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To facilitate continuous quality improvement </w:t>
      </w:r>
      <w:r w:rsidR="00283DE6">
        <w:rPr>
          <w:rFonts w:ascii="Times New Roman" w:hAnsi="Times New Roman" w:cs="Times New Roman"/>
          <w:sz w:val="24"/>
          <w:szCs w:val="24"/>
        </w:rPr>
        <w:t xml:space="preserve">of </w:t>
      </w:r>
      <w:r w:rsidRPr="0047272D">
        <w:rPr>
          <w:rFonts w:ascii="Times New Roman" w:hAnsi="Times New Roman" w:cs="Times New Roman"/>
          <w:sz w:val="24"/>
          <w:szCs w:val="24"/>
        </w:rPr>
        <w:t>patient care and services pro</w:t>
      </w:r>
      <w:r w:rsidR="000250DC" w:rsidRPr="0047272D">
        <w:rPr>
          <w:rFonts w:ascii="Times New Roman" w:hAnsi="Times New Roman" w:cs="Times New Roman"/>
          <w:sz w:val="24"/>
          <w:szCs w:val="24"/>
        </w:rPr>
        <w:t xml:space="preserve">vided, by establishing mechanisms to identify opportunities to improve. </w:t>
      </w:r>
    </w:p>
    <w:p w14:paraId="55650B18" w14:textId="55CF36E2" w:rsidR="000250DC" w:rsidRPr="0047272D" w:rsidRDefault="00283DE6" w:rsidP="00860847">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0250DC" w:rsidRPr="0047272D">
        <w:rPr>
          <w:rFonts w:ascii="Times New Roman" w:hAnsi="Times New Roman" w:cs="Times New Roman"/>
          <w:sz w:val="24"/>
          <w:szCs w:val="24"/>
        </w:rPr>
        <w:t>va</w:t>
      </w:r>
      <w:r w:rsidR="008C5951" w:rsidRPr="0047272D">
        <w:rPr>
          <w:rFonts w:ascii="Times New Roman" w:hAnsi="Times New Roman" w:cs="Times New Roman"/>
          <w:sz w:val="24"/>
          <w:szCs w:val="24"/>
        </w:rPr>
        <w:t>luating systems and addressing educational issues</w:t>
      </w:r>
      <w:r>
        <w:rPr>
          <w:rFonts w:ascii="Times New Roman" w:hAnsi="Times New Roman" w:cs="Times New Roman"/>
          <w:sz w:val="24"/>
          <w:szCs w:val="24"/>
        </w:rPr>
        <w:t xml:space="preserve"> and providing resources for improved regional education.</w:t>
      </w:r>
    </w:p>
    <w:p w14:paraId="206772E9" w14:textId="179C62B2" w:rsidR="008C5951" w:rsidRPr="0047272D" w:rsidRDefault="008C5951" w:rsidP="00860847">
      <w:pPr>
        <w:pStyle w:val="ListParagraph"/>
        <w:numPr>
          <w:ilvl w:val="0"/>
          <w:numId w:val="7"/>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To centralize the flow of information through </w:t>
      </w:r>
      <w:r w:rsidR="00283DE6">
        <w:rPr>
          <w:rFonts w:ascii="Times New Roman" w:hAnsi="Times New Roman" w:cs="Times New Roman"/>
          <w:sz w:val="24"/>
          <w:szCs w:val="24"/>
        </w:rPr>
        <w:t>an</w:t>
      </w:r>
      <w:r w:rsidRPr="0047272D">
        <w:rPr>
          <w:rFonts w:ascii="Times New Roman" w:hAnsi="Times New Roman" w:cs="Times New Roman"/>
          <w:sz w:val="24"/>
          <w:szCs w:val="24"/>
        </w:rPr>
        <w:t xml:space="preserve"> organized committee</w:t>
      </w:r>
      <w:r w:rsidR="00CC5EF7" w:rsidRPr="0047272D">
        <w:rPr>
          <w:rFonts w:ascii="Times New Roman" w:hAnsi="Times New Roman" w:cs="Times New Roman"/>
          <w:sz w:val="24"/>
          <w:szCs w:val="24"/>
        </w:rPr>
        <w:t xml:space="preserve"> structure</w:t>
      </w:r>
      <w:r w:rsidR="00283DE6">
        <w:rPr>
          <w:rFonts w:ascii="Times New Roman" w:hAnsi="Times New Roman" w:cs="Times New Roman"/>
          <w:sz w:val="24"/>
          <w:szCs w:val="24"/>
        </w:rPr>
        <w:t xml:space="preserve"> allowing full assembly participation with each committee. </w:t>
      </w:r>
    </w:p>
    <w:p w14:paraId="5124CF0B" w14:textId="77777777" w:rsidR="005A648D" w:rsidRPr="0047272D" w:rsidRDefault="005A648D" w:rsidP="00860847">
      <w:pPr>
        <w:pStyle w:val="ListParagraph"/>
        <w:numPr>
          <w:ilvl w:val="0"/>
          <w:numId w:val="7"/>
        </w:num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Develop a data base through continuous quality improvement activities that will allow identification of trends and/or significant events</w:t>
      </w:r>
    </w:p>
    <w:p w14:paraId="69ED8E72" w14:textId="707C3E07" w:rsidR="000D0234" w:rsidRDefault="005A648D" w:rsidP="000D0234">
      <w:pPr>
        <w:pStyle w:val="ListParagraph"/>
        <w:numPr>
          <w:ilvl w:val="0"/>
          <w:numId w:val="7"/>
        </w:numPr>
        <w:spacing w:after="0" w:line="240" w:lineRule="auto"/>
        <w:rPr>
          <w:rFonts w:ascii="Times New Roman" w:hAnsi="Times New Roman" w:cs="Times New Roman"/>
          <w:sz w:val="24"/>
          <w:szCs w:val="24"/>
        </w:rPr>
      </w:pPr>
      <w:r w:rsidRPr="00283DE6">
        <w:rPr>
          <w:rFonts w:ascii="Times New Roman" w:hAnsi="Times New Roman" w:cs="Times New Roman"/>
          <w:sz w:val="24"/>
          <w:szCs w:val="24"/>
        </w:rPr>
        <w:t xml:space="preserve">To assist in developing guidelines and standards of care in TSA-F </w:t>
      </w:r>
      <w:r w:rsidR="00283DE6">
        <w:rPr>
          <w:rFonts w:ascii="Times New Roman" w:hAnsi="Times New Roman" w:cs="Times New Roman"/>
          <w:sz w:val="24"/>
          <w:szCs w:val="24"/>
        </w:rPr>
        <w:t>utilizing available assessment tools such as:</w:t>
      </w:r>
    </w:p>
    <w:p w14:paraId="52CE962A" w14:textId="1590FD8C" w:rsidR="00283DE6" w:rsidRDefault="00283DE6" w:rsidP="00283DE6">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Pediatric readiness assessments</w:t>
      </w:r>
    </w:p>
    <w:p w14:paraId="49A92A3A" w14:textId="27868D9E" w:rsidR="00283DE6" w:rsidRDefault="00283DE6" w:rsidP="00283DE6">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RAC self-assessment</w:t>
      </w:r>
    </w:p>
    <w:p w14:paraId="749E7BC7" w14:textId="3D40B96C" w:rsidR="00283DE6" w:rsidRDefault="00283DE6" w:rsidP="00283DE6">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Information provided through GETAC committees and initiatives from the state.</w:t>
      </w:r>
    </w:p>
    <w:p w14:paraId="61039F1B" w14:textId="6D763D5E" w:rsidR="00283DE6" w:rsidRDefault="00283DE6" w:rsidP="00283DE6">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Program metrics for trauma, stroke, cardiac, maternal, and neonatal standards of care provided by each program’s regulatory agency.</w:t>
      </w:r>
    </w:p>
    <w:p w14:paraId="469A0F0A" w14:textId="7888C871" w:rsidR="002C6459" w:rsidRDefault="002C6459" w:rsidP="00283DE6">
      <w:pPr>
        <w:pStyle w:val="ListParagraph"/>
        <w:numPr>
          <w:ilvl w:val="1"/>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Provide communication feedback between facilities and agencies (ex: hospital follow up, EMS follow up) within the continuum of care for the purpose of performance improvement regionwide.</w:t>
      </w:r>
    </w:p>
    <w:p w14:paraId="266AAE75" w14:textId="77777777" w:rsidR="00C368CA" w:rsidRPr="0047272D" w:rsidRDefault="00C368CA" w:rsidP="000D0234">
      <w:pPr>
        <w:spacing w:after="0" w:line="240" w:lineRule="auto"/>
        <w:rPr>
          <w:rFonts w:ascii="Times New Roman" w:hAnsi="Times New Roman" w:cs="Times New Roman"/>
          <w:sz w:val="24"/>
          <w:szCs w:val="24"/>
        </w:rPr>
      </w:pPr>
    </w:p>
    <w:p w14:paraId="65B395DE" w14:textId="77777777" w:rsidR="00AB3079" w:rsidRPr="000D0234" w:rsidRDefault="00AB3079" w:rsidP="000D0234">
      <w:pPr>
        <w:spacing w:after="0" w:line="240" w:lineRule="auto"/>
        <w:rPr>
          <w:rFonts w:ascii="Times New Roman" w:hAnsi="Times New Roman" w:cs="Times New Roman"/>
          <w:sz w:val="24"/>
          <w:szCs w:val="24"/>
          <w:u w:val="single"/>
        </w:rPr>
      </w:pPr>
      <w:r w:rsidRPr="000D0234">
        <w:rPr>
          <w:rFonts w:ascii="Times New Roman" w:hAnsi="Times New Roman" w:cs="Times New Roman"/>
          <w:sz w:val="24"/>
          <w:szCs w:val="24"/>
          <w:u w:val="single"/>
        </w:rPr>
        <w:t>Program Evaluation</w:t>
      </w:r>
    </w:p>
    <w:p w14:paraId="387EB82B" w14:textId="3B1FD79E" w:rsidR="00283DE6" w:rsidRDefault="00AB3079" w:rsidP="00CC7EA2">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The effectiveness of the </w:t>
      </w:r>
      <w:r w:rsidR="00850114">
        <w:rPr>
          <w:rFonts w:ascii="Times New Roman" w:hAnsi="Times New Roman" w:cs="Times New Roman"/>
          <w:sz w:val="24"/>
          <w:szCs w:val="24"/>
        </w:rPr>
        <w:t xml:space="preserve">program </w:t>
      </w:r>
      <w:r w:rsidR="00C368CA">
        <w:rPr>
          <w:rFonts w:ascii="Times New Roman" w:hAnsi="Times New Roman" w:cs="Times New Roman"/>
          <w:sz w:val="24"/>
          <w:szCs w:val="24"/>
        </w:rPr>
        <w:t xml:space="preserve">to meet the above goals </w:t>
      </w:r>
      <w:r w:rsidR="00850114">
        <w:rPr>
          <w:rFonts w:ascii="Times New Roman" w:hAnsi="Times New Roman" w:cs="Times New Roman"/>
          <w:sz w:val="24"/>
          <w:szCs w:val="24"/>
        </w:rPr>
        <w:t xml:space="preserve">is monitored through an ongoing performance improvement process.  </w:t>
      </w:r>
      <w:r w:rsidR="000468B1">
        <w:rPr>
          <w:rFonts w:ascii="Times New Roman" w:hAnsi="Times New Roman" w:cs="Times New Roman"/>
          <w:sz w:val="24"/>
          <w:szCs w:val="24"/>
        </w:rPr>
        <w:t xml:space="preserve">All NETRAC stakeholders should actively participate </w:t>
      </w:r>
      <w:r w:rsidR="00142338">
        <w:rPr>
          <w:rFonts w:ascii="Times New Roman" w:hAnsi="Times New Roman" w:cs="Times New Roman"/>
          <w:sz w:val="24"/>
          <w:szCs w:val="24"/>
        </w:rPr>
        <w:t>in</w:t>
      </w:r>
      <w:r w:rsidR="000468B1">
        <w:rPr>
          <w:rFonts w:ascii="Times New Roman" w:hAnsi="Times New Roman" w:cs="Times New Roman"/>
          <w:sz w:val="24"/>
          <w:szCs w:val="24"/>
        </w:rPr>
        <w:t xml:space="preserve"> committee and general assembly meetings in order to provide valuable input and feedback for improvement across the region.  This multidisciplinary approach </w:t>
      </w:r>
      <w:r w:rsidR="00142338">
        <w:rPr>
          <w:rFonts w:ascii="Times New Roman" w:hAnsi="Times New Roman" w:cs="Times New Roman"/>
          <w:sz w:val="24"/>
          <w:szCs w:val="24"/>
        </w:rPr>
        <w:t xml:space="preserve">of all stakeholders, whose expertise, resources, and collaboration drive the continued advancement of NETRAC improving all trauma and emergency health care systems. </w:t>
      </w:r>
    </w:p>
    <w:p w14:paraId="7E34C792" w14:textId="77777777" w:rsidR="00283DE6" w:rsidRDefault="00283DE6" w:rsidP="00CC7EA2">
      <w:pPr>
        <w:spacing w:after="0" w:line="240" w:lineRule="auto"/>
        <w:rPr>
          <w:rFonts w:ascii="Times New Roman" w:hAnsi="Times New Roman" w:cs="Times New Roman"/>
          <w:sz w:val="24"/>
          <w:szCs w:val="24"/>
        </w:rPr>
      </w:pPr>
    </w:p>
    <w:p w14:paraId="3BCC1C90" w14:textId="69952519" w:rsidR="00142338" w:rsidRDefault="00142338" w:rsidP="00CC7E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Data for system improvement is utilized from the varied registries available to the programs, such as EMSTR for trauma data, or RDC for stroke date, and results from the State System Collaborative for Outcome Review (SCOR) committee.  However, a system challenge for some programs are the lack of regional or state data repositories to gather high level data review requiring a manual data collection process to review improvement status. </w:t>
      </w:r>
    </w:p>
    <w:p w14:paraId="2D4F0394" w14:textId="7034EDBC" w:rsidR="00283DE6" w:rsidRDefault="00142338" w:rsidP="00CC7E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program has a set of audit filters developed from practice guidelines and utilizes these to review regional care. </w:t>
      </w:r>
    </w:p>
    <w:p w14:paraId="4F0E1325" w14:textId="77777777" w:rsidR="00283DE6" w:rsidRDefault="00283DE6" w:rsidP="00CC7EA2">
      <w:pPr>
        <w:spacing w:after="0" w:line="240" w:lineRule="auto"/>
        <w:rPr>
          <w:rFonts w:ascii="Times New Roman" w:hAnsi="Times New Roman" w:cs="Times New Roman"/>
          <w:sz w:val="24"/>
          <w:szCs w:val="24"/>
        </w:rPr>
      </w:pPr>
    </w:p>
    <w:p w14:paraId="06835372" w14:textId="77777777" w:rsidR="00AB3079" w:rsidRPr="00CC7EA2" w:rsidRDefault="00AB3079" w:rsidP="000D0234">
      <w:pPr>
        <w:spacing w:after="0" w:line="240" w:lineRule="auto"/>
        <w:rPr>
          <w:rFonts w:ascii="Times New Roman" w:hAnsi="Times New Roman" w:cs="Times New Roman"/>
          <w:sz w:val="24"/>
          <w:szCs w:val="24"/>
          <w:u w:val="single"/>
        </w:rPr>
      </w:pPr>
      <w:r w:rsidRPr="00CC7EA2">
        <w:rPr>
          <w:rFonts w:ascii="Times New Roman" w:hAnsi="Times New Roman" w:cs="Times New Roman"/>
          <w:sz w:val="24"/>
          <w:szCs w:val="24"/>
          <w:u w:val="single"/>
        </w:rPr>
        <w:t>Confidentiality</w:t>
      </w:r>
    </w:p>
    <w:p w14:paraId="7724DE6E" w14:textId="48F45A01" w:rsidR="00AB3079" w:rsidRDefault="00AB3079" w:rsidP="00CC7EA2">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 xml:space="preserve">All documents generated concerning quality management activities within the region shall be confidential and used only in </w:t>
      </w:r>
      <w:r w:rsidR="00E611AD" w:rsidRPr="0047272D">
        <w:rPr>
          <w:rFonts w:ascii="Times New Roman" w:hAnsi="Times New Roman" w:cs="Times New Roman"/>
          <w:sz w:val="24"/>
          <w:szCs w:val="24"/>
        </w:rPr>
        <w:t>the exercise of designated functions of the Quality Management Plan.</w:t>
      </w:r>
    </w:p>
    <w:p w14:paraId="612DB08D" w14:textId="77777777" w:rsidR="009F130E" w:rsidRPr="0047272D" w:rsidRDefault="009F130E" w:rsidP="00CC7EA2">
      <w:pPr>
        <w:spacing w:after="0" w:line="240" w:lineRule="auto"/>
        <w:rPr>
          <w:rFonts w:ascii="Times New Roman" w:hAnsi="Times New Roman" w:cs="Times New Roman"/>
          <w:sz w:val="24"/>
          <w:szCs w:val="24"/>
        </w:rPr>
      </w:pPr>
    </w:p>
    <w:p w14:paraId="5C760DA2" w14:textId="77777777" w:rsidR="00E611AD" w:rsidRPr="00CC7EA2" w:rsidRDefault="00E611AD" w:rsidP="00CC7EA2">
      <w:pPr>
        <w:spacing w:after="0" w:line="240" w:lineRule="auto"/>
        <w:rPr>
          <w:rFonts w:ascii="Times New Roman" w:hAnsi="Times New Roman" w:cs="Times New Roman"/>
          <w:sz w:val="24"/>
          <w:szCs w:val="24"/>
          <w:u w:val="single"/>
        </w:rPr>
      </w:pPr>
      <w:r w:rsidRPr="00CC7EA2">
        <w:rPr>
          <w:rFonts w:ascii="Times New Roman" w:hAnsi="Times New Roman" w:cs="Times New Roman"/>
          <w:sz w:val="24"/>
          <w:szCs w:val="24"/>
          <w:u w:val="single"/>
        </w:rPr>
        <w:t>Conflict of Interest</w:t>
      </w:r>
    </w:p>
    <w:p w14:paraId="37F5DA71" w14:textId="77777777" w:rsidR="00E611AD" w:rsidRDefault="00E611AD" w:rsidP="00CC7EA2">
      <w:pPr>
        <w:spacing w:after="0" w:line="240" w:lineRule="auto"/>
        <w:rPr>
          <w:rFonts w:ascii="Times New Roman" w:hAnsi="Times New Roman" w:cs="Times New Roman"/>
          <w:sz w:val="24"/>
          <w:szCs w:val="24"/>
        </w:rPr>
      </w:pPr>
      <w:r w:rsidRPr="0047272D">
        <w:rPr>
          <w:rFonts w:ascii="Times New Roman" w:hAnsi="Times New Roman" w:cs="Times New Roman"/>
          <w:sz w:val="24"/>
          <w:szCs w:val="24"/>
        </w:rPr>
        <w:t>No practitioner or other individual involved in quality management activities shall be required to review any case in which they are professionally involved but shall be given the opportunity to participate in the review.</w:t>
      </w:r>
    </w:p>
    <w:p w14:paraId="6DC9EBAD" w14:textId="77777777" w:rsidR="00CC7EA2" w:rsidRDefault="00CC7EA2" w:rsidP="00CC7EA2">
      <w:pPr>
        <w:spacing w:after="0" w:line="240" w:lineRule="auto"/>
        <w:rPr>
          <w:rFonts w:ascii="Times New Roman" w:hAnsi="Times New Roman" w:cs="Times New Roman"/>
          <w:sz w:val="24"/>
          <w:szCs w:val="24"/>
        </w:rPr>
      </w:pPr>
    </w:p>
    <w:p w14:paraId="766348C0" w14:textId="77777777" w:rsidR="00CC7EA2" w:rsidRDefault="00CC7EA2" w:rsidP="00CC7EA2">
      <w:pPr>
        <w:pStyle w:val="ListParagraph"/>
        <w:spacing w:after="0" w:line="240" w:lineRule="auto"/>
        <w:ind w:left="90"/>
        <w:rPr>
          <w:rFonts w:ascii="Times New Roman" w:hAnsi="Times New Roman" w:cs="Times New Roman"/>
          <w:sz w:val="24"/>
          <w:szCs w:val="24"/>
        </w:rPr>
      </w:pPr>
      <w:r>
        <w:rPr>
          <w:rFonts w:ascii="Times New Roman" w:hAnsi="Times New Roman" w:cs="Times New Roman"/>
          <w:sz w:val="24"/>
          <w:szCs w:val="24"/>
        </w:rPr>
        <w:lastRenderedPageBreak/>
        <w:t>Education/Prevention Plan</w:t>
      </w:r>
    </w:p>
    <w:p w14:paraId="59EAE629" w14:textId="77777777" w:rsidR="00CC7EA2" w:rsidRPr="0047272D" w:rsidRDefault="00CC7EA2" w:rsidP="00CC7EA2">
      <w:pPr>
        <w:pStyle w:val="ListParagraph"/>
        <w:spacing w:after="0" w:line="240" w:lineRule="auto"/>
        <w:ind w:left="9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5820FDC5" wp14:editId="04B44F14">
                <wp:simplePos x="0" y="0"/>
                <wp:positionH relativeFrom="column">
                  <wp:posOffset>0</wp:posOffset>
                </wp:positionH>
                <wp:positionV relativeFrom="paragraph">
                  <wp:posOffset>19050</wp:posOffset>
                </wp:positionV>
                <wp:extent cx="5917721" cy="8626"/>
                <wp:effectExtent l="19050" t="19050" r="26035" b="29845"/>
                <wp:wrapNone/>
                <wp:docPr id="16" name="Straight Connector 16"/>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15396D" id="Straight Connector 1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0,1.5pt" to="465.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CjGxf43AAAAAQBAAAPAAAAZHJzL2Rv&#10;d25yZXYueG1sTI9PS8NAEMXvgt9hGcGLtJv+odiYSZGC0ENBTJVet5sxCc3OhuymTb+940lPw+M9&#10;3vtNthldqy7Uh8YzwmyagCK2vmy4Qvg8vE2eQYVouDStZ0K4UYBNfn+XmbT0V/6gSxErJSUcUoNQ&#10;x9ilWgdbkzNh6jti8b5970wU2Ve67M1Vyl2r50my0s40LAu16Whbkz0Xg0OYV/vd7YtWu/PTIeyt&#10;LYbj+5YQHx/G1xdQkcb4F4ZffEGHXJhOfuAyqBZBHokICzlirhezNagTwnIJOs/0f/j8BwAA//8D&#10;AFBLAQItABQABgAIAAAAIQC2gziS/gAAAOEBAAATAAAAAAAAAAAAAAAAAAAAAABbQ29udGVudF9U&#10;eXBlc10ueG1sUEsBAi0AFAAGAAgAAAAhADj9If/WAAAAlAEAAAsAAAAAAAAAAAAAAAAALwEAAF9y&#10;ZWxzLy5yZWxzUEsBAi0AFAAGAAgAAAAhAJWsedS9AQAA4QMAAA4AAAAAAAAAAAAAAAAALgIAAGRy&#10;cy9lMm9Eb2MueG1sUEsBAi0AFAAGAAgAAAAhAKMbF/jcAAAABAEAAA8AAAAAAAAAAAAAAAAAFwQA&#10;AGRycy9kb3ducmV2LnhtbFBLBQYAAAAABAAEAPMAAAAgBQAAAAA=&#10;" strokecolor="black [3213]" strokeweight="2.25pt">
                <v:stroke joinstyle="miter"/>
              </v:line>
            </w:pict>
          </mc:Fallback>
        </mc:AlternateContent>
      </w:r>
    </w:p>
    <w:p w14:paraId="2CAE74AC" w14:textId="77777777" w:rsidR="005045AB" w:rsidRPr="005045AB" w:rsidRDefault="005045AB" w:rsidP="005045AB">
      <w:pPr>
        <w:pStyle w:val="ListParagraph"/>
        <w:ind w:left="90"/>
        <w:rPr>
          <w:rFonts w:ascii="Times New Roman" w:hAnsi="Times New Roman" w:cs="Times New Roman"/>
          <w:sz w:val="24"/>
          <w:szCs w:val="24"/>
        </w:rPr>
      </w:pPr>
      <w:r w:rsidRPr="005045AB">
        <w:rPr>
          <w:rFonts w:ascii="Times New Roman" w:hAnsi="Times New Roman" w:cs="Times New Roman"/>
          <w:sz w:val="24"/>
          <w:szCs w:val="24"/>
        </w:rPr>
        <w:t>The Northeast Texas Regional Advisory Council (NETRAC) is committed to designing, supporting, and coordinating comprehensive education and training initiatives that empower healthcare professionals, emergency responders, and the general public to maintain high-standard emergency and trauma care across TSA-F.</w:t>
      </w:r>
    </w:p>
    <w:p w14:paraId="3BBEC419" w14:textId="77777777" w:rsidR="005045AB" w:rsidRPr="005045AB" w:rsidRDefault="005045AB" w:rsidP="005045AB">
      <w:pPr>
        <w:pStyle w:val="ListParagraph"/>
        <w:ind w:left="90"/>
        <w:rPr>
          <w:rFonts w:ascii="Times New Roman" w:hAnsi="Times New Roman" w:cs="Times New Roman"/>
          <w:b/>
          <w:bCs/>
          <w:sz w:val="24"/>
          <w:szCs w:val="24"/>
        </w:rPr>
      </w:pPr>
    </w:p>
    <w:p w14:paraId="2075D637" w14:textId="77777777" w:rsidR="005045AB" w:rsidRPr="005045AB" w:rsidRDefault="005045AB" w:rsidP="005045AB">
      <w:pPr>
        <w:pStyle w:val="ListParagraph"/>
        <w:ind w:left="90"/>
        <w:rPr>
          <w:rFonts w:ascii="Times New Roman" w:hAnsi="Times New Roman" w:cs="Times New Roman"/>
          <w:sz w:val="24"/>
          <w:szCs w:val="24"/>
        </w:rPr>
      </w:pPr>
      <w:r w:rsidRPr="005045AB">
        <w:rPr>
          <w:rFonts w:ascii="Times New Roman" w:hAnsi="Times New Roman" w:cs="Times New Roman"/>
          <w:sz w:val="24"/>
          <w:szCs w:val="24"/>
        </w:rPr>
        <w:t>Key Objectives &amp; Strategies</w:t>
      </w:r>
    </w:p>
    <w:p w14:paraId="63A7BB5E" w14:textId="77777777" w:rsidR="005045AB" w:rsidRPr="005045AB" w:rsidRDefault="005045AB" w:rsidP="005045AB">
      <w:pPr>
        <w:pStyle w:val="ListParagraph"/>
        <w:numPr>
          <w:ilvl w:val="0"/>
          <w:numId w:val="45"/>
        </w:numPr>
        <w:rPr>
          <w:rFonts w:ascii="Times New Roman" w:hAnsi="Times New Roman" w:cs="Times New Roman"/>
          <w:sz w:val="24"/>
          <w:szCs w:val="24"/>
        </w:rPr>
      </w:pPr>
      <w:r w:rsidRPr="005045AB">
        <w:rPr>
          <w:rFonts w:ascii="Times New Roman" w:hAnsi="Times New Roman" w:cs="Times New Roman"/>
          <w:sz w:val="24"/>
          <w:szCs w:val="24"/>
        </w:rPr>
        <w:t>Professional Continuing Education: Publish and update training calendars incorporating hospital and EMS based education, disaster response and preparedness activities, and other regional courses as appropriate.</w:t>
      </w:r>
    </w:p>
    <w:p w14:paraId="34CBF89D" w14:textId="77777777" w:rsidR="005045AB" w:rsidRPr="005045AB" w:rsidRDefault="005045AB" w:rsidP="005045AB">
      <w:pPr>
        <w:pStyle w:val="ListParagraph"/>
        <w:numPr>
          <w:ilvl w:val="0"/>
          <w:numId w:val="45"/>
        </w:numPr>
        <w:rPr>
          <w:rFonts w:ascii="Times New Roman" w:hAnsi="Times New Roman" w:cs="Times New Roman"/>
          <w:sz w:val="24"/>
          <w:szCs w:val="24"/>
        </w:rPr>
      </w:pPr>
      <w:r w:rsidRPr="005045AB">
        <w:rPr>
          <w:rFonts w:ascii="Times New Roman" w:hAnsi="Times New Roman" w:cs="Times New Roman"/>
          <w:sz w:val="24"/>
          <w:szCs w:val="24"/>
        </w:rPr>
        <w:t>Public Injury Prevention: Implement public-focused safety and injury-prevention education campaigns tailored to our diverse region.</w:t>
      </w:r>
    </w:p>
    <w:p w14:paraId="100D755B" w14:textId="77777777" w:rsidR="005045AB" w:rsidRPr="005045AB" w:rsidRDefault="005045AB" w:rsidP="005045AB">
      <w:pPr>
        <w:pStyle w:val="ListParagraph"/>
        <w:numPr>
          <w:ilvl w:val="0"/>
          <w:numId w:val="45"/>
        </w:numPr>
        <w:rPr>
          <w:rFonts w:ascii="Times New Roman" w:hAnsi="Times New Roman" w:cs="Times New Roman"/>
          <w:sz w:val="24"/>
          <w:szCs w:val="24"/>
        </w:rPr>
      </w:pPr>
      <w:r w:rsidRPr="005045AB">
        <w:rPr>
          <w:rFonts w:ascii="Times New Roman" w:hAnsi="Times New Roman" w:cs="Times New Roman"/>
          <w:sz w:val="24"/>
          <w:szCs w:val="24"/>
        </w:rPr>
        <w:t>System Integration: Collaborate with regional organizations, adjacent Trauma Service Areas, and the Texas Department of State Health Services to align training goals.</w:t>
      </w:r>
    </w:p>
    <w:p w14:paraId="3742C89D" w14:textId="77777777" w:rsidR="00BB1C43" w:rsidRDefault="00BB1C43" w:rsidP="005045AB">
      <w:pPr>
        <w:pStyle w:val="ListParagraph"/>
        <w:spacing w:after="0" w:line="240" w:lineRule="auto"/>
        <w:ind w:left="90"/>
        <w:rPr>
          <w:rFonts w:ascii="Times New Roman" w:hAnsi="Times New Roman" w:cs="Times New Roman"/>
          <w:sz w:val="24"/>
          <w:szCs w:val="24"/>
        </w:rPr>
      </w:pPr>
    </w:p>
    <w:p w14:paraId="18A0F952" w14:textId="41219AA7" w:rsidR="00BB1C43" w:rsidRDefault="00BB1C43" w:rsidP="00CC7EA2">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P</w:t>
      </w:r>
      <w:r w:rsidR="001B3C05" w:rsidRPr="0047272D">
        <w:rPr>
          <w:rFonts w:ascii="Times New Roman" w:hAnsi="Times New Roman" w:cs="Times New Roman"/>
          <w:sz w:val="24"/>
          <w:szCs w:val="24"/>
        </w:rPr>
        <w:t xml:space="preserve">revention &amp; </w:t>
      </w:r>
      <w:r>
        <w:rPr>
          <w:rFonts w:ascii="Times New Roman" w:hAnsi="Times New Roman" w:cs="Times New Roman"/>
          <w:sz w:val="24"/>
          <w:szCs w:val="24"/>
        </w:rPr>
        <w:t>Outreach Activities</w:t>
      </w:r>
    </w:p>
    <w:p w14:paraId="33AA4B53" w14:textId="13149B92" w:rsidR="00CC7EA2" w:rsidRPr="0047272D" w:rsidRDefault="00CC7EA2" w:rsidP="00CC7EA2">
      <w:pPr>
        <w:pStyle w:val="ListParagraph"/>
        <w:spacing w:after="0" w:line="240" w:lineRule="auto"/>
        <w:ind w:left="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144A63F2" wp14:editId="20622AAF">
                <wp:simplePos x="0" y="0"/>
                <wp:positionH relativeFrom="column">
                  <wp:posOffset>0</wp:posOffset>
                </wp:positionH>
                <wp:positionV relativeFrom="paragraph">
                  <wp:posOffset>89977</wp:posOffset>
                </wp:positionV>
                <wp:extent cx="5917721" cy="8626"/>
                <wp:effectExtent l="19050" t="19050" r="26035" b="29845"/>
                <wp:wrapNone/>
                <wp:docPr id="17" name="Straight Connector 17"/>
                <wp:cNvGraphicFramePr/>
                <a:graphic xmlns:a="http://schemas.openxmlformats.org/drawingml/2006/main">
                  <a:graphicData uri="http://schemas.microsoft.com/office/word/2010/wordprocessingShape">
                    <wps:wsp>
                      <wps:cNvCnPr/>
                      <wps:spPr>
                        <a:xfrm>
                          <a:off x="0" y="0"/>
                          <a:ext cx="5917721" cy="862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5D4207" id="Straight Connector 17"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0,7.1pt" to="465.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nUvQEAAOEDAAAOAAAAZHJzL2Uyb0RvYy54bWysU8tu2zAQvBfoPxC813oAflSwnEOC9FI0&#10;Qdp8AEMtLQJ8gWQt+e+7pGwpaAIULXqhSO7O7M5wtb8ZtSIn8EFa09JqVVIChttOmmNLn3/cf9pR&#10;EiIzHVPWQEvPEOjN4eOH/eAaqG1vVQeeIIkJzeBa2sfomqIIvAfNwso6MBgU1msW8eiPRefZgOxa&#10;FXVZborB+s55yyEEvL2bgvSQ+YUAHh+ECBCJain2FvPq8/qS1uKwZ83RM9dLfmmD/UMXmkmDRWeq&#10;OxYZ+enlGyotubfBirjiVhdWCMkha0A1Vfmbmu89c5C1oDnBzTaF/0fLv51uzaNHGwYXmuAefVIx&#10;Cq/TF/sjYzbrPJsFYyQcL9efq+22rijhGNtt6k3ysliwzof4BawmadNSJU2Swhp2+hrilHpNSdfK&#10;kKGl9W69Xee0YJXs7qVSKZjHAW6VJyeGDxnH6lLsVRaWVgY7WHTkXTwrmPifQBDZYefVVCCN2MLJ&#10;OAcTr7zKYHaCCexgBpZ/Bl7yExTy+P0NeEbkytbEGaylsf696osVYsq/OjDpTha82O6cXzhbg3OU&#10;n+ky82lQX58zfPkzD78AAAD//wMAUEsDBBQABgAIAAAAIQDb3Huj3QAAAAYBAAAPAAAAZHJzL2Rv&#10;d25yZXYueG1sTI9BS8NAEIXvgv9hGcGL2E2jhjZmU6Qg9FCQpkqv290xCc3OhuymTf+940mP773h&#10;vW+K1eQ6ccYhtJ4UzGcJCCTjbUu1gs/9++MCRIiarO48oYIrBliVtzeFzq2/0A7PVawFl1DItYIm&#10;xj6XMpgGnQ4z3yNx9u0HpyPLoZZ20Bcud51MkySTTrfEC43ucd2gOVWjU5DW2831C7PN6WEftsZU&#10;4+FjjUrd301vryAiTvHvGH7xGR1KZjr6kWwQnQJ+JLL7nILgdPk0X4I4svGSgSwL+R+//AEAAP//&#10;AwBQSwECLQAUAAYACAAAACEAtoM4kv4AAADhAQAAEwAAAAAAAAAAAAAAAAAAAAAAW0NvbnRlbnRf&#10;VHlwZXNdLnhtbFBLAQItABQABgAIAAAAIQA4/SH/1gAAAJQBAAALAAAAAAAAAAAAAAAAAC8BAABf&#10;cmVscy8ucmVsc1BLAQItABQABgAIAAAAIQCVrHnUvQEAAOEDAAAOAAAAAAAAAAAAAAAAAC4CAABk&#10;cnMvZTJvRG9jLnhtbFBLAQItABQABgAIAAAAIQDb3Huj3QAAAAYBAAAPAAAAAAAAAAAAAAAAABcE&#10;AABkcnMvZG93bnJldi54bWxQSwUGAAAAAAQABADzAAAAIQUAAAAA&#10;" strokecolor="black [3213]" strokeweight="2.25pt">
                <v:stroke joinstyle="miter"/>
              </v:line>
            </w:pict>
          </mc:Fallback>
        </mc:AlternateContent>
      </w:r>
    </w:p>
    <w:p w14:paraId="10086A7D" w14:textId="59DAE3A3" w:rsidR="004309E2" w:rsidRDefault="001B3C05" w:rsidP="00BB1C43">
      <w:pPr>
        <w:pStyle w:val="ListParagraph"/>
        <w:spacing w:after="0" w:line="240" w:lineRule="auto"/>
        <w:ind w:left="0"/>
        <w:rPr>
          <w:rFonts w:ascii="Times New Roman" w:hAnsi="Times New Roman" w:cs="Times New Roman"/>
          <w:sz w:val="24"/>
          <w:szCs w:val="24"/>
        </w:rPr>
      </w:pPr>
      <w:r w:rsidRPr="0047272D">
        <w:rPr>
          <w:rFonts w:ascii="Times New Roman" w:hAnsi="Times New Roman" w:cs="Times New Roman"/>
          <w:sz w:val="24"/>
          <w:szCs w:val="24"/>
        </w:rPr>
        <w:t xml:space="preserve">Activities which increase public understanding of the trauma </w:t>
      </w:r>
      <w:r w:rsidR="00BB1C43">
        <w:rPr>
          <w:rFonts w:ascii="Times New Roman" w:hAnsi="Times New Roman" w:cs="Times New Roman"/>
          <w:sz w:val="24"/>
          <w:szCs w:val="24"/>
        </w:rPr>
        <w:t>and emergency healthcare</w:t>
      </w:r>
      <w:r w:rsidRPr="0047272D">
        <w:rPr>
          <w:rFonts w:ascii="Times New Roman" w:hAnsi="Times New Roman" w:cs="Times New Roman"/>
          <w:sz w:val="24"/>
          <w:szCs w:val="24"/>
        </w:rPr>
        <w:t xml:space="preserve"> system </w:t>
      </w:r>
      <w:r w:rsidR="00BB1C43">
        <w:rPr>
          <w:rFonts w:ascii="Times New Roman" w:hAnsi="Times New Roman" w:cs="Times New Roman"/>
          <w:sz w:val="24"/>
          <w:szCs w:val="24"/>
        </w:rPr>
        <w:t xml:space="preserve">and </w:t>
      </w:r>
      <w:r w:rsidRPr="0047272D">
        <w:rPr>
          <w:rFonts w:ascii="Times New Roman" w:hAnsi="Times New Roman" w:cs="Times New Roman"/>
          <w:sz w:val="24"/>
          <w:szCs w:val="24"/>
        </w:rPr>
        <w:t xml:space="preserve">encourage prevention and reduction of </w:t>
      </w:r>
      <w:r w:rsidR="00BB1C43">
        <w:rPr>
          <w:rFonts w:ascii="Times New Roman" w:hAnsi="Times New Roman" w:cs="Times New Roman"/>
          <w:sz w:val="24"/>
          <w:szCs w:val="24"/>
        </w:rPr>
        <w:t xml:space="preserve">illness and </w:t>
      </w:r>
      <w:r w:rsidRPr="0047272D">
        <w:rPr>
          <w:rFonts w:ascii="Times New Roman" w:hAnsi="Times New Roman" w:cs="Times New Roman"/>
          <w:sz w:val="24"/>
          <w:szCs w:val="24"/>
        </w:rPr>
        <w:t>injuries through education</w:t>
      </w:r>
      <w:r w:rsidR="00BB1C43">
        <w:rPr>
          <w:rFonts w:ascii="Times New Roman" w:hAnsi="Times New Roman" w:cs="Times New Roman"/>
          <w:sz w:val="24"/>
          <w:szCs w:val="24"/>
        </w:rPr>
        <w:t xml:space="preserve"> are fully supported by NETRAC.  NETRAC collaborates with all regional members, as well as other </w:t>
      </w:r>
      <w:r w:rsidR="004309E2" w:rsidRPr="00C22E48">
        <w:rPr>
          <w:rFonts w:ascii="Times New Roman" w:hAnsi="Times New Roman" w:cs="Times New Roman"/>
          <w:sz w:val="24"/>
          <w:szCs w:val="24"/>
        </w:rPr>
        <w:t>Trauma Service Area</w:t>
      </w:r>
      <w:r w:rsidR="00C22E48" w:rsidRPr="00304D70">
        <w:rPr>
          <w:rFonts w:ascii="Times New Roman" w:hAnsi="Times New Roman" w:cs="Times New Roman"/>
          <w:sz w:val="24"/>
          <w:szCs w:val="24"/>
        </w:rPr>
        <w:t>s</w:t>
      </w:r>
      <w:r w:rsidR="004309E2" w:rsidRPr="00C22E48">
        <w:rPr>
          <w:rFonts w:ascii="Times New Roman" w:hAnsi="Times New Roman" w:cs="Times New Roman"/>
          <w:sz w:val="24"/>
          <w:szCs w:val="24"/>
        </w:rPr>
        <w:t xml:space="preserve"> and the Texas Department </w:t>
      </w:r>
      <w:r w:rsidR="00C22E48" w:rsidRPr="00304D70">
        <w:rPr>
          <w:rFonts w:ascii="Times New Roman" w:hAnsi="Times New Roman" w:cs="Times New Roman"/>
          <w:sz w:val="24"/>
          <w:szCs w:val="24"/>
        </w:rPr>
        <w:t xml:space="preserve">States Health </w:t>
      </w:r>
      <w:r w:rsidR="00EB51B5" w:rsidRPr="00304D70">
        <w:rPr>
          <w:rFonts w:ascii="Times New Roman" w:hAnsi="Times New Roman" w:cs="Times New Roman"/>
          <w:sz w:val="24"/>
          <w:szCs w:val="24"/>
        </w:rPr>
        <w:t>Services</w:t>
      </w:r>
      <w:r w:rsidR="00BB1C43">
        <w:rPr>
          <w:rFonts w:ascii="Times New Roman" w:hAnsi="Times New Roman" w:cs="Times New Roman"/>
          <w:sz w:val="24"/>
          <w:szCs w:val="24"/>
        </w:rPr>
        <w:t xml:space="preserve"> for reduction of injuries and harm due to time sensitive illnesses throughout our communities</w:t>
      </w:r>
      <w:r w:rsidR="00EB51B5" w:rsidRPr="00304D70">
        <w:rPr>
          <w:rFonts w:ascii="Times New Roman" w:hAnsi="Times New Roman" w:cs="Times New Roman"/>
          <w:sz w:val="24"/>
          <w:szCs w:val="24"/>
        </w:rPr>
        <w:t>.</w:t>
      </w:r>
      <w:r w:rsidR="00BB1C43">
        <w:rPr>
          <w:rFonts w:ascii="Times New Roman" w:hAnsi="Times New Roman" w:cs="Times New Roman"/>
          <w:sz w:val="24"/>
          <w:szCs w:val="24"/>
        </w:rPr>
        <w:t xml:space="preserve"> NETRAC participates in prevention and outreach activities based on registry, epidemiology, and public data to drive the education provided and to which audience the information is needed.  Examples of education provided and supported by NETRAC includes pediatric and geriatric specific injury prevention programs, injury prevention programs based on regionally identified high percentage mechanisms of injury, health fairs for disease </w:t>
      </w:r>
      <w:r w:rsidR="0094325A">
        <w:rPr>
          <w:rFonts w:ascii="Times New Roman" w:hAnsi="Times New Roman" w:cs="Times New Roman"/>
          <w:sz w:val="24"/>
          <w:szCs w:val="24"/>
        </w:rPr>
        <w:t>prevention</w:t>
      </w:r>
      <w:r w:rsidR="00BB1C43">
        <w:rPr>
          <w:rFonts w:ascii="Times New Roman" w:hAnsi="Times New Roman" w:cs="Times New Roman"/>
          <w:sz w:val="24"/>
          <w:szCs w:val="24"/>
        </w:rPr>
        <w:t xml:space="preserve"> to reduce the incidents of cardiovascular disease and strokes, </w:t>
      </w:r>
      <w:r w:rsidR="0094325A">
        <w:rPr>
          <w:rFonts w:ascii="Times New Roman" w:hAnsi="Times New Roman" w:cs="Times New Roman"/>
          <w:sz w:val="24"/>
          <w:szCs w:val="24"/>
        </w:rPr>
        <w:t xml:space="preserve">as well as health promotion events for prenatal education, birthing classes, breastfeeding classes, and outpatient lactation support for maternal and neonatal programs. </w:t>
      </w:r>
    </w:p>
    <w:p w14:paraId="75A88995" w14:textId="77777777" w:rsidR="00197F27" w:rsidRPr="0047272D" w:rsidRDefault="00197F27" w:rsidP="005E4326">
      <w:pPr>
        <w:pStyle w:val="ListParagraph"/>
        <w:spacing w:after="0" w:line="240" w:lineRule="auto"/>
        <w:ind w:left="0"/>
        <w:rPr>
          <w:rFonts w:ascii="Times New Roman" w:hAnsi="Times New Roman" w:cs="Times New Roman"/>
          <w:sz w:val="24"/>
          <w:szCs w:val="24"/>
        </w:rPr>
      </w:pPr>
    </w:p>
    <w:p w14:paraId="5DF87B46" w14:textId="77777777" w:rsidR="00522B39" w:rsidRDefault="00522B39" w:rsidP="005E4326">
      <w:pPr>
        <w:pStyle w:val="ListParagraph"/>
        <w:spacing w:after="0" w:line="240" w:lineRule="auto"/>
        <w:ind w:left="0"/>
        <w:rPr>
          <w:rFonts w:ascii="Times New Roman" w:hAnsi="Times New Roman" w:cs="Times New Roman"/>
          <w:sz w:val="24"/>
          <w:szCs w:val="24"/>
        </w:rPr>
      </w:pPr>
    </w:p>
    <w:p w14:paraId="1CE6A585" w14:textId="77777777" w:rsidR="00E86606" w:rsidRDefault="00E86606" w:rsidP="005E4326">
      <w:pPr>
        <w:pStyle w:val="ListParagraph"/>
        <w:spacing w:after="0" w:line="240" w:lineRule="auto"/>
        <w:ind w:left="0"/>
        <w:rPr>
          <w:rFonts w:ascii="Times New Roman" w:hAnsi="Times New Roman" w:cs="Times New Roman"/>
          <w:sz w:val="24"/>
          <w:szCs w:val="24"/>
        </w:rPr>
      </w:pPr>
    </w:p>
    <w:p w14:paraId="66A56FEF" w14:textId="77777777" w:rsidR="00E86606" w:rsidRDefault="00E86606" w:rsidP="005E4326">
      <w:pPr>
        <w:pStyle w:val="ListParagraph"/>
        <w:spacing w:after="0" w:line="240" w:lineRule="auto"/>
        <w:ind w:left="0"/>
        <w:rPr>
          <w:rFonts w:ascii="Times New Roman" w:hAnsi="Times New Roman" w:cs="Times New Roman"/>
          <w:sz w:val="24"/>
          <w:szCs w:val="24"/>
        </w:rPr>
      </w:pPr>
    </w:p>
    <w:p w14:paraId="461A188D" w14:textId="77777777" w:rsidR="00E86606" w:rsidRDefault="00E86606" w:rsidP="005E4326">
      <w:pPr>
        <w:pStyle w:val="ListParagraph"/>
        <w:spacing w:after="0" w:line="240" w:lineRule="auto"/>
        <w:ind w:left="0"/>
        <w:rPr>
          <w:rFonts w:ascii="Times New Roman" w:hAnsi="Times New Roman" w:cs="Times New Roman"/>
          <w:sz w:val="24"/>
          <w:szCs w:val="24"/>
        </w:rPr>
      </w:pPr>
    </w:p>
    <w:p w14:paraId="3953EDAC" w14:textId="77777777" w:rsidR="00E86606" w:rsidRDefault="00E86606" w:rsidP="005E4326">
      <w:pPr>
        <w:pStyle w:val="ListParagraph"/>
        <w:spacing w:after="0" w:line="240" w:lineRule="auto"/>
        <w:ind w:left="0"/>
        <w:rPr>
          <w:rFonts w:ascii="Times New Roman" w:hAnsi="Times New Roman" w:cs="Times New Roman"/>
          <w:sz w:val="24"/>
          <w:szCs w:val="24"/>
        </w:rPr>
      </w:pPr>
    </w:p>
    <w:p w14:paraId="7FE1F545" w14:textId="77777777" w:rsidR="00E86606" w:rsidRDefault="00E86606" w:rsidP="005E4326">
      <w:pPr>
        <w:pStyle w:val="ListParagraph"/>
        <w:spacing w:after="0" w:line="240" w:lineRule="auto"/>
        <w:ind w:left="0"/>
        <w:rPr>
          <w:rFonts w:ascii="Times New Roman" w:hAnsi="Times New Roman" w:cs="Times New Roman"/>
          <w:sz w:val="24"/>
          <w:szCs w:val="24"/>
        </w:rPr>
      </w:pPr>
    </w:p>
    <w:p w14:paraId="04F880DB" w14:textId="77777777" w:rsidR="00441F89" w:rsidRDefault="00441F89" w:rsidP="005E4326">
      <w:pPr>
        <w:pStyle w:val="ListParagraph"/>
        <w:spacing w:after="0" w:line="240" w:lineRule="auto"/>
        <w:ind w:left="0"/>
        <w:rPr>
          <w:rFonts w:ascii="Times New Roman" w:hAnsi="Times New Roman" w:cs="Times New Roman"/>
          <w:sz w:val="24"/>
          <w:szCs w:val="24"/>
        </w:rPr>
      </w:pPr>
    </w:p>
    <w:p w14:paraId="6D0B74BA" w14:textId="77777777" w:rsidR="00E86606" w:rsidRDefault="00E86606" w:rsidP="005E4326">
      <w:pPr>
        <w:pStyle w:val="ListParagraph"/>
        <w:spacing w:after="0" w:line="240" w:lineRule="auto"/>
        <w:ind w:left="0"/>
        <w:rPr>
          <w:rFonts w:ascii="Times New Roman" w:hAnsi="Times New Roman" w:cs="Times New Roman"/>
          <w:sz w:val="24"/>
          <w:szCs w:val="24"/>
        </w:rPr>
      </w:pPr>
    </w:p>
    <w:p w14:paraId="2719079D" w14:textId="77777777" w:rsidR="00E86606" w:rsidRDefault="00E86606" w:rsidP="005E4326">
      <w:pPr>
        <w:pStyle w:val="ListParagraph"/>
        <w:spacing w:after="0" w:line="240" w:lineRule="auto"/>
        <w:ind w:left="0"/>
        <w:rPr>
          <w:rFonts w:ascii="Times New Roman" w:hAnsi="Times New Roman" w:cs="Times New Roman"/>
          <w:sz w:val="24"/>
          <w:szCs w:val="24"/>
        </w:rPr>
      </w:pPr>
    </w:p>
    <w:p w14:paraId="4234D088" w14:textId="77777777" w:rsidR="00E86606" w:rsidRDefault="00E86606" w:rsidP="005E4326">
      <w:pPr>
        <w:pStyle w:val="ListParagraph"/>
        <w:spacing w:after="0" w:line="240" w:lineRule="auto"/>
        <w:ind w:left="0"/>
        <w:rPr>
          <w:rFonts w:ascii="Times New Roman" w:hAnsi="Times New Roman" w:cs="Times New Roman"/>
          <w:sz w:val="24"/>
          <w:szCs w:val="24"/>
        </w:rPr>
      </w:pPr>
    </w:p>
    <w:p w14:paraId="0E0EC045" w14:textId="77777777" w:rsidR="00E86606" w:rsidRDefault="00E86606" w:rsidP="005E4326">
      <w:pPr>
        <w:pStyle w:val="ListParagraph"/>
        <w:spacing w:after="0" w:line="240" w:lineRule="auto"/>
        <w:ind w:left="0"/>
        <w:rPr>
          <w:rFonts w:ascii="Times New Roman" w:hAnsi="Times New Roman" w:cs="Times New Roman"/>
          <w:sz w:val="24"/>
          <w:szCs w:val="24"/>
        </w:rPr>
      </w:pPr>
    </w:p>
    <w:p w14:paraId="0AD28DDD" w14:textId="77777777" w:rsidR="00E86606" w:rsidRDefault="00E86606" w:rsidP="005E4326">
      <w:pPr>
        <w:pStyle w:val="ListParagraph"/>
        <w:spacing w:after="0" w:line="240" w:lineRule="auto"/>
        <w:ind w:left="0"/>
        <w:rPr>
          <w:rFonts w:ascii="Times New Roman" w:hAnsi="Times New Roman" w:cs="Times New Roman"/>
          <w:sz w:val="24"/>
          <w:szCs w:val="24"/>
        </w:rPr>
      </w:pPr>
    </w:p>
    <w:p w14:paraId="6A9AFF64" w14:textId="77777777" w:rsidR="00E86606" w:rsidRDefault="00E86606" w:rsidP="005E4326">
      <w:pPr>
        <w:pStyle w:val="ListParagraph"/>
        <w:spacing w:after="0" w:line="240" w:lineRule="auto"/>
        <w:ind w:left="0"/>
        <w:rPr>
          <w:rFonts w:ascii="Times New Roman" w:hAnsi="Times New Roman" w:cs="Times New Roman"/>
          <w:sz w:val="24"/>
          <w:szCs w:val="24"/>
        </w:rPr>
      </w:pPr>
    </w:p>
    <w:p w14:paraId="7CC60BCD" w14:textId="77777777" w:rsidR="00E86606" w:rsidRDefault="00E86606" w:rsidP="005E4326">
      <w:pPr>
        <w:pStyle w:val="ListParagraph"/>
        <w:spacing w:after="0" w:line="240" w:lineRule="auto"/>
        <w:ind w:left="0"/>
        <w:rPr>
          <w:rFonts w:ascii="Times New Roman" w:hAnsi="Times New Roman" w:cs="Times New Roman"/>
          <w:sz w:val="24"/>
          <w:szCs w:val="24"/>
        </w:rPr>
      </w:pPr>
    </w:p>
    <w:p w14:paraId="5A29F744" w14:textId="77777777" w:rsidR="00E86606" w:rsidRDefault="00E86606" w:rsidP="005E4326">
      <w:pPr>
        <w:pStyle w:val="ListParagraph"/>
        <w:spacing w:after="0" w:line="240" w:lineRule="auto"/>
        <w:ind w:left="0"/>
        <w:rPr>
          <w:rFonts w:ascii="Times New Roman" w:hAnsi="Times New Roman" w:cs="Times New Roman"/>
          <w:sz w:val="24"/>
          <w:szCs w:val="24"/>
        </w:rPr>
      </w:pPr>
    </w:p>
    <w:p w14:paraId="69F32967" w14:textId="77777777" w:rsidR="00196BA1" w:rsidRPr="00F07E31" w:rsidRDefault="00F07E31" w:rsidP="005E4326">
      <w:pPr>
        <w:pStyle w:val="ListParagraph"/>
        <w:spacing w:after="0" w:line="240" w:lineRule="auto"/>
        <w:ind w:left="0"/>
        <w:rPr>
          <w:rFonts w:ascii="Times New Roman" w:hAnsi="Times New Roman" w:cs="Times New Roman"/>
          <w:b/>
          <w:sz w:val="24"/>
          <w:szCs w:val="24"/>
          <w:u w:val="single"/>
        </w:rPr>
      </w:pPr>
      <w:r w:rsidRPr="00F07E31">
        <w:rPr>
          <w:rFonts w:ascii="Times New Roman" w:hAnsi="Times New Roman" w:cs="Times New Roman"/>
          <w:b/>
          <w:sz w:val="24"/>
          <w:szCs w:val="24"/>
          <w:u w:val="single"/>
        </w:rPr>
        <w:lastRenderedPageBreak/>
        <w:t>Appendix A:</w:t>
      </w:r>
    </w:p>
    <w:p w14:paraId="30884C4E" w14:textId="77777777" w:rsidR="00196BA1" w:rsidRDefault="00196BA1" w:rsidP="005E4326">
      <w:pPr>
        <w:pStyle w:val="ListParagraph"/>
        <w:spacing w:after="0" w:line="240" w:lineRule="auto"/>
        <w:ind w:left="0"/>
        <w:rPr>
          <w:rFonts w:ascii="Times New Roman" w:hAnsi="Times New Roman" w:cs="Times New Roman"/>
          <w:sz w:val="24"/>
          <w:szCs w:val="24"/>
        </w:rPr>
      </w:pPr>
    </w:p>
    <w:p w14:paraId="06995E06" w14:textId="313FA6D4" w:rsidR="00196BA1" w:rsidRDefault="00E86606" w:rsidP="005E4326">
      <w:pPr>
        <w:pStyle w:val="ListParagraph"/>
        <w:spacing w:after="0" w:line="240" w:lineRule="auto"/>
        <w:ind w:left="0"/>
        <w:rPr>
          <w:rFonts w:ascii="Times New Roman" w:hAnsi="Times New Roman" w:cs="Times New Roman"/>
          <w:sz w:val="24"/>
          <w:szCs w:val="24"/>
        </w:rPr>
      </w:pPr>
      <w:r w:rsidRPr="00E86606">
        <w:rPr>
          <w:rFonts w:ascii="Times New Roman" w:hAnsi="Times New Roman" w:cs="Times New Roman"/>
          <w:noProof/>
          <w:sz w:val="24"/>
          <w:szCs w:val="24"/>
        </w:rPr>
        <w:drawing>
          <wp:inline distT="0" distB="0" distL="0" distR="0" wp14:anchorId="71EFD8EC" wp14:editId="0BFCA49B">
            <wp:extent cx="6404776" cy="5017075"/>
            <wp:effectExtent l="0" t="0" r="0" b="0"/>
            <wp:docPr id="320159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159588" name=""/>
                    <pic:cNvPicPr/>
                  </pic:nvPicPr>
                  <pic:blipFill>
                    <a:blip r:embed="rId9"/>
                    <a:stretch>
                      <a:fillRect/>
                    </a:stretch>
                  </pic:blipFill>
                  <pic:spPr>
                    <a:xfrm>
                      <a:off x="0" y="0"/>
                      <a:ext cx="6418304" cy="5027672"/>
                    </a:xfrm>
                    <a:prstGeom prst="rect">
                      <a:avLst/>
                    </a:prstGeom>
                  </pic:spPr>
                </pic:pic>
              </a:graphicData>
            </a:graphic>
          </wp:inline>
        </w:drawing>
      </w:r>
    </w:p>
    <w:p w14:paraId="239AA18D" w14:textId="77777777" w:rsidR="004A79AE" w:rsidRDefault="004A79AE" w:rsidP="005E4326">
      <w:pPr>
        <w:pStyle w:val="ListParagraph"/>
        <w:spacing w:after="0" w:line="240" w:lineRule="auto"/>
        <w:ind w:left="0"/>
        <w:rPr>
          <w:rFonts w:ascii="Times New Roman" w:hAnsi="Times New Roman" w:cs="Times New Roman"/>
          <w:sz w:val="24"/>
          <w:szCs w:val="24"/>
        </w:rPr>
      </w:pPr>
    </w:p>
    <w:p w14:paraId="7E347210" w14:textId="77777777" w:rsidR="004A79AE" w:rsidRDefault="004A79AE" w:rsidP="005E4326">
      <w:pPr>
        <w:pStyle w:val="ListParagraph"/>
        <w:spacing w:after="0" w:line="240" w:lineRule="auto"/>
        <w:ind w:left="0"/>
        <w:rPr>
          <w:rFonts w:ascii="Times New Roman" w:hAnsi="Times New Roman" w:cs="Times New Roman"/>
          <w:sz w:val="24"/>
          <w:szCs w:val="24"/>
        </w:rPr>
      </w:pPr>
    </w:p>
    <w:p w14:paraId="3D08D9D5" w14:textId="77777777" w:rsidR="004A79AE" w:rsidRDefault="004A79AE" w:rsidP="005E4326">
      <w:pPr>
        <w:pStyle w:val="ListParagraph"/>
        <w:spacing w:after="0" w:line="240" w:lineRule="auto"/>
        <w:ind w:left="0"/>
        <w:rPr>
          <w:rFonts w:ascii="Times New Roman" w:hAnsi="Times New Roman" w:cs="Times New Roman"/>
          <w:sz w:val="24"/>
          <w:szCs w:val="24"/>
        </w:rPr>
      </w:pPr>
    </w:p>
    <w:p w14:paraId="17998A56" w14:textId="77777777" w:rsidR="00196BA1" w:rsidRDefault="00196BA1" w:rsidP="005E4326">
      <w:pPr>
        <w:pStyle w:val="ListParagraph"/>
        <w:spacing w:after="0" w:line="240" w:lineRule="auto"/>
        <w:ind w:left="0"/>
        <w:rPr>
          <w:rFonts w:ascii="Times New Roman" w:hAnsi="Times New Roman" w:cs="Times New Roman"/>
          <w:sz w:val="24"/>
          <w:szCs w:val="24"/>
        </w:rPr>
      </w:pPr>
    </w:p>
    <w:p w14:paraId="785CC36E" w14:textId="77777777" w:rsidR="00196BA1" w:rsidRDefault="00196BA1" w:rsidP="005E4326">
      <w:pPr>
        <w:pStyle w:val="ListParagraph"/>
        <w:spacing w:after="0" w:line="240" w:lineRule="auto"/>
        <w:ind w:left="0"/>
        <w:rPr>
          <w:rFonts w:ascii="Times New Roman" w:hAnsi="Times New Roman" w:cs="Times New Roman"/>
          <w:sz w:val="24"/>
          <w:szCs w:val="24"/>
        </w:rPr>
      </w:pPr>
    </w:p>
    <w:p w14:paraId="19C24A06" w14:textId="77777777" w:rsidR="00196BA1" w:rsidRDefault="00196BA1" w:rsidP="005E4326">
      <w:pPr>
        <w:pStyle w:val="ListParagraph"/>
        <w:spacing w:after="0" w:line="240" w:lineRule="auto"/>
        <w:ind w:left="0"/>
        <w:rPr>
          <w:rFonts w:ascii="Times New Roman" w:hAnsi="Times New Roman" w:cs="Times New Roman"/>
          <w:sz w:val="24"/>
          <w:szCs w:val="24"/>
        </w:rPr>
      </w:pPr>
    </w:p>
    <w:p w14:paraId="4D9E93C8" w14:textId="77777777" w:rsidR="00196BA1" w:rsidRDefault="00196BA1" w:rsidP="005E4326">
      <w:pPr>
        <w:pStyle w:val="ListParagraph"/>
        <w:spacing w:after="0" w:line="240" w:lineRule="auto"/>
        <w:ind w:left="0"/>
        <w:rPr>
          <w:rFonts w:ascii="Times New Roman" w:hAnsi="Times New Roman" w:cs="Times New Roman"/>
          <w:sz w:val="24"/>
          <w:szCs w:val="24"/>
        </w:rPr>
      </w:pPr>
    </w:p>
    <w:p w14:paraId="5798440F" w14:textId="77777777" w:rsidR="00196BA1" w:rsidRDefault="00196BA1" w:rsidP="005E4326">
      <w:pPr>
        <w:pStyle w:val="ListParagraph"/>
        <w:spacing w:after="0" w:line="240" w:lineRule="auto"/>
        <w:ind w:left="0"/>
        <w:rPr>
          <w:rFonts w:ascii="Times New Roman" w:hAnsi="Times New Roman" w:cs="Times New Roman"/>
          <w:sz w:val="24"/>
          <w:szCs w:val="24"/>
        </w:rPr>
      </w:pPr>
    </w:p>
    <w:p w14:paraId="0777DC94" w14:textId="77777777" w:rsidR="00196BA1" w:rsidRDefault="00196BA1" w:rsidP="005E4326">
      <w:pPr>
        <w:pStyle w:val="ListParagraph"/>
        <w:spacing w:after="0" w:line="240" w:lineRule="auto"/>
        <w:ind w:left="0"/>
        <w:rPr>
          <w:rFonts w:ascii="Times New Roman" w:hAnsi="Times New Roman" w:cs="Times New Roman"/>
          <w:sz w:val="24"/>
          <w:szCs w:val="24"/>
        </w:rPr>
      </w:pPr>
    </w:p>
    <w:p w14:paraId="1C55C72D" w14:textId="77777777" w:rsidR="00196BA1" w:rsidRDefault="00196BA1" w:rsidP="005E4326">
      <w:pPr>
        <w:pStyle w:val="ListParagraph"/>
        <w:spacing w:after="0" w:line="240" w:lineRule="auto"/>
        <w:ind w:left="0"/>
        <w:rPr>
          <w:rFonts w:ascii="Times New Roman" w:hAnsi="Times New Roman" w:cs="Times New Roman"/>
          <w:sz w:val="24"/>
          <w:szCs w:val="24"/>
        </w:rPr>
      </w:pPr>
    </w:p>
    <w:p w14:paraId="21C6BFAC" w14:textId="77777777" w:rsidR="00196BA1" w:rsidRDefault="00196BA1" w:rsidP="005E4326">
      <w:pPr>
        <w:pStyle w:val="ListParagraph"/>
        <w:spacing w:after="0" w:line="240" w:lineRule="auto"/>
        <w:ind w:left="0"/>
        <w:rPr>
          <w:rFonts w:ascii="Times New Roman" w:hAnsi="Times New Roman" w:cs="Times New Roman"/>
          <w:sz w:val="24"/>
          <w:szCs w:val="24"/>
        </w:rPr>
      </w:pPr>
    </w:p>
    <w:p w14:paraId="50E742A7" w14:textId="77777777" w:rsidR="00196BA1" w:rsidRDefault="00196BA1" w:rsidP="005E4326">
      <w:pPr>
        <w:pStyle w:val="ListParagraph"/>
        <w:spacing w:after="0" w:line="240" w:lineRule="auto"/>
        <w:ind w:left="0"/>
        <w:rPr>
          <w:rFonts w:ascii="Times New Roman" w:hAnsi="Times New Roman" w:cs="Times New Roman"/>
          <w:sz w:val="24"/>
          <w:szCs w:val="24"/>
        </w:rPr>
      </w:pPr>
    </w:p>
    <w:p w14:paraId="52F4D2F0" w14:textId="77777777" w:rsidR="00196BA1" w:rsidRDefault="00196BA1" w:rsidP="005E4326">
      <w:pPr>
        <w:pStyle w:val="ListParagraph"/>
        <w:spacing w:after="0" w:line="240" w:lineRule="auto"/>
        <w:ind w:left="0"/>
        <w:rPr>
          <w:rFonts w:ascii="Times New Roman" w:hAnsi="Times New Roman" w:cs="Times New Roman"/>
          <w:sz w:val="24"/>
          <w:szCs w:val="24"/>
        </w:rPr>
      </w:pPr>
    </w:p>
    <w:p w14:paraId="4C9C4FFD" w14:textId="136304DC" w:rsidR="00196BA1" w:rsidRDefault="00196BA1" w:rsidP="005E4326">
      <w:pPr>
        <w:pStyle w:val="ListParagraph"/>
        <w:spacing w:after="0" w:line="240" w:lineRule="auto"/>
        <w:ind w:left="0"/>
        <w:rPr>
          <w:rFonts w:ascii="Times New Roman" w:hAnsi="Times New Roman" w:cs="Times New Roman"/>
          <w:sz w:val="24"/>
          <w:szCs w:val="24"/>
        </w:rPr>
      </w:pPr>
    </w:p>
    <w:p w14:paraId="64748F20" w14:textId="77777777" w:rsidR="005A73A4" w:rsidRDefault="005A73A4" w:rsidP="005E4326">
      <w:pPr>
        <w:pStyle w:val="ListParagraph"/>
        <w:spacing w:after="0" w:line="240" w:lineRule="auto"/>
        <w:ind w:left="0"/>
        <w:rPr>
          <w:rFonts w:ascii="Times New Roman" w:hAnsi="Times New Roman" w:cs="Times New Roman"/>
          <w:sz w:val="24"/>
          <w:szCs w:val="24"/>
        </w:rPr>
      </w:pPr>
    </w:p>
    <w:p w14:paraId="66A3B190" w14:textId="77777777" w:rsidR="00AB3880" w:rsidRDefault="00AB3880" w:rsidP="005E4326">
      <w:pPr>
        <w:pStyle w:val="ListParagraph"/>
        <w:spacing w:after="0" w:line="240" w:lineRule="auto"/>
        <w:ind w:left="0"/>
        <w:rPr>
          <w:rFonts w:ascii="Times New Roman" w:hAnsi="Times New Roman" w:cs="Times New Roman"/>
          <w:sz w:val="24"/>
          <w:szCs w:val="24"/>
        </w:rPr>
      </w:pPr>
    </w:p>
    <w:p w14:paraId="73CF4813" w14:textId="77777777" w:rsidR="00F07E31" w:rsidRDefault="00F07E31" w:rsidP="005E4326">
      <w:pPr>
        <w:pStyle w:val="ListParagraph"/>
        <w:spacing w:after="0" w:line="240" w:lineRule="auto"/>
        <w:ind w:left="0"/>
        <w:rPr>
          <w:rFonts w:ascii="Times New Roman" w:hAnsi="Times New Roman" w:cs="Times New Roman"/>
          <w:b/>
          <w:sz w:val="24"/>
          <w:szCs w:val="24"/>
          <w:u w:val="single"/>
        </w:rPr>
      </w:pPr>
    </w:p>
    <w:p w14:paraId="720CE48E" w14:textId="69B99483" w:rsidR="00F07E31" w:rsidRDefault="00F07E31" w:rsidP="005E4326">
      <w:pPr>
        <w:pStyle w:val="ListParagraph"/>
        <w:spacing w:after="0" w:line="240" w:lineRule="auto"/>
        <w:ind w:left="0"/>
        <w:rPr>
          <w:rFonts w:ascii="Times New Roman" w:hAnsi="Times New Roman" w:cs="Times New Roman"/>
          <w:sz w:val="24"/>
          <w:szCs w:val="24"/>
        </w:rPr>
      </w:pPr>
    </w:p>
    <w:p w14:paraId="73A90BE7" w14:textId="77777777" w:rsidR="000B57A0" w:rsidRDefault="000B57A0" w:rsidP="005E4326">
      <w:pPr>
        <w:pStyle w:val="ListParagraph"/>
        <w:spacing w:after="0" w:line="240" w:lineRule="auto"/>
        <w:ind w:left="0"/>
        <w:rPr>
          <w:rFonts w:ascii="Times New Roman" w:hAnsi="Times New Roman" w:cs="Times New Roman"/>
          <w:sz w:val="24"/>
          <w:szCs w:val="24"/>
        </w:rPr>
      </w:pPr>
    </w:p>
    <w:p w14:paraId="373A818C" w14:textId="77777777" w:rsidR="000B57A0" w:rsidRDefault="000B57A0" w:rsidP="005E4326">
      <w:pPr>
        <w:pStyle w:val="ListParagraph"/>
        <w:spacing w:after="0" w:line="240" w:lineRule="auto"/>
        <w:ind w:left="0"/>
        <w:rPr>
          <w:rFonts w:ascii="Times New Roman" w:hAnsi="Times New Roman" w:cs="Times New Roman"/>
          <w:sz w:val="24"/>
          <w:szCs w:val="24"/>
        </w:rPr>
      </w:pPr>
    </w:p>
    <w:p w14:paraId="010DDDC7" w14:textId="77777777" w:rsidR="00EB51B5" w:rsidRDefault="00EB51B5" w:rsidP="00BB4149">
      <w:pPr>
        <w:spacing w:after="0" w:line="240" w:lineRule="auto"/>
        <w:rPr>
          <w:rFonts w:ascii="Times New Roman" w:hAnsi="Times New Roman" w:cs="Times New Roman"/>
          <w:sz w:val="24"/>
          <w:szCs w:val="24"/>
        </w:rPr>
      </w:pPr>
    </w:p>
    <w:p w14:paraId="3E0F9A1A" w14:textId="77777777" w:rsidR="00EB51B5" w:rsidRDefault="00EB51B5" w:rsidP="00BB4149">
      <w:pPr>
        <w:spacing w:after="0" w:line="240" w:lineRule="auto"/>
        <w:rPr>
          <w:rFonts w:ascii="Times New Roman" w:hAnsi="Times New Roman" w:cs="Times New Roman"/>
          <w:sz w:val="24"/>
          <w:szCs w:val="24"/>
        </w:rPr>
      </w:pPr>
    </w:p>
    <w:p w14:paraId="0DF6C7A6" w14:textId="77777777" w:rsidR="00EB51B5" w:rsidRDefault="00EB51B5" w:rsidP="00BB4149">
      <w:pPr>
        <w:spacing w:after="0" w:line="240" w:lineRule="auto"/>
        <w:rPr>
          <w:rFonts w:ascii="Times New Roman" w:hAnsi="Times New Roman" w:cs="Times New Roman"/>
          <w:sz w:val="24"/>
          <w:szCs w:val="24"/>
        </w:rPr>
      </w:pPr>
    </w:p>
    <w:p w14:paraId="78F8E1F8" w14:textId="2A9BD463" w:rsidR="00EB51B5" w:rsidRPr="00EB51B5" w:rsidRDefault="00EB51B5" w:rsidP="00BB4149">
      <w:pPr>
        <w:spacing w:after="0" w:line="240" w:lineRule="auto"/>
        <w:rPr>
          <w:rFonts w:ascii="Times New Roman" w:hAnsi="Times New Roman" w:cs="Times New Roman"/>
          <w:b/>
          <w:bCs/>
          <w:sz w:val="24"/>
          <w:szCs w:val="24"/>
          <w:u w:val="single"/>
        </w:rPr>
      </w:pPr>
      <w:r w:rsidRPr="00EB51B5">
        <w:rPr>
          <w:rFonts w:ascii="Times New Roman" w:hAnsi="Times New Roman" w:cs="Times New Roman"/>
          <w:b/>
          <w:bCs/>
          <w:sz w:val="24"/>
          <w:szCs w:val="24"/>
          <w:u w:val="single"/>
        </w:rPr>
        <w:t>Medical Director’s Attestations</w:t>
      </w:r>
      <w:r>
        <w:rPr>
          <w:rFonts w:ascii="Times New Roman" w:hAnsi="Times New Roman" w:cs="Times New Roman"/>
          <w:b/>
          <w:bCs/>
          <w:sz w:val="24"/>
          <w:szCs w:val="24"/>
          <w:u w:val="single"/>
        </w:rPr>
        <w:t xml:space="preserve"> </w:t>
      </w:r>
      <w:r w:rsidRPr="00EB51B5">
        <w:rPr>
          <w:rFonts w:ascii="Times New Roman" w:hAnsi="Times New Roman" w:cs="Times New Roman"/>
          <w:sz w:val="24"/>
          <w:szCs w:val="24"/>
        </w:rPr>
        <w:t>– see</w:t>
      </w:r>
      <w:r>
        <w:rPr>
          <w:rFonts w:ascii="Times New Roman" w:hAnsi="Times New Roman" w:cs="Times New Roman"/>
          <w:sz w:val="24"/>
          <w:szCs w:val="24"/>
        </w:rPr>
        <w:t xml:space="preserve"> attached</w:t>
      </w:r>
    </w:p>
    <w:p w14:paraId="29D83AFE" w14:textId="77777777" w:rsidR="00EB51B5" w:rsidRDefault="00EB51B5" w:rsidP="00BB4149">
      <w:pPr>
        <w:spacing w:after="0" w:line="240" w:lineRule="auto"/>
        <w:rPr>
          <w:rFonts w:ascii="Times New Roman" w:hAnsi="Times New Roman" w:cs="Times New Roman"/>
          <w:sz w:val="24"/>
          <w:szCs w:val="24"/>
        </w:rPr>
      </w:pPr>
    </w:p>
    <w:p w14:paraId="26167103" w14:textId="77777777" w:rsidR="00EB51B5" w:rsidRDefault="00EB51B5" w:rsidP="00BB4149">
      <w:pPr>
        <w:spacing w:after="0" w:line="240" w:lineRule="auto"/>
        <w:rPr>
          <w:rFonts w:ascii="Times New Roman" w:hAnsi="Times New Roman" w:cs="Times New Roman"/>
          <w:sz w:val="24"/>
          <w:szCs w:val="24"/>
        </w:rPr>
      </w:pPr>
    </w:p>
    <w:p w14:paraId="2B7F0901" w14:textId="77777777" w:rsidR="00EB51B5" w:rsidRPr="00F07E31" w:rsidRDefault="00EB51B5" w:rsidP="00BB4149">
      <w:pPr>
        <w:spacing w:after="0" w:line="240" w:lineRule="auto"/>
        <w:rPr>
          <w:rFonts w:ascii="Times New Roman" w:hAnsi="Times New Roman" w:cs="Times New Roman"/>
          <w:sz w:val="24"/>
          <w:szCs w:val="24"/>
        </w:rPr>
      </w:pPr>
    </w:p>
    <w:sectPr w:rsidR="00EB51B5" w:rsidRPr="00F07E31" w:rsidSect="00926A20">
      <w:footerReference w:type="default" r:id="rId1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07CB" w14:textId="77777777" w:rsidR="004A2017" w:rsidRDefault="004A2017" w:rsidP="006C2248">
      <w:pPr>
        <w:spacing w:after="0" w:line="240" w:lineRule="auto"/>
      </w:pPr>
      <w:r>
        <w:separator/>
      </w:r>
    </w:p>
  </w:endnote>
  <w:endnote w:type="continuationSeparator" w:id="0">
    <w:p w14:paraId="5DCA07AE" w14:textId="77777777" w:rsidR="004A2017" w:rsidRDefault="004A2017" w:rsidP="006C2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500615"/>
      <w:docPartObj>
        <w:docPartGallery w:val="Page Numbers (Bottom of Page)"/>
        <w:docPartUnique/>
      </w:docPartObj>
    </w:sdtPr>
    <w:sdtContent>
      <w:sdt>
        <w:sdtPr>
          <w:id w:val="1728636285"/>
          <w:docPartObj>
            <w:docPartGallery w:val="Page Numbers (Top of Page)"/>
            <w:docPartUnique/>
          </w:docPartObj>
        </w:sdtPr>
        <w:sdtContent>
          <w:p w14:paraId="4860E157" w14:textId="77777777" w:rsidR="000501FC" w:rsidRDefault="000501FC" w:rsidP="000501FC">
            <w:pPr>
              <w:pStyle w:val="Footer"/>
            </w:pPr>
          </w:p>
          <w:p w14:paraId="47B1AADC" w14:textId="274BC133" w:rsidR="000501FC" w:rsidRDefault="00BB4149" w:rsidP="000501FC">
            <w:pPr>
              <w:pStyle w:val="Footer"/>
              <w:rPr>
                <w:rFonts w:ascii="Times New Roman" w:hAnsi="Times New Roman" w:cs="Times New Roman"/>
                <w:sz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CD7B8D">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D7B8D">
              <w:rPr>
                <w:b/>
                <w:bCs/>
                <w:noProof/>
              </w:rPr>
              <w:t>16</w:t>
            </w:r>
            <w:r>
              <w:rPr>
                <w:b/>
                <w:bCs/>
                <w:sz w:val="24"/>
                <w:szCs w:val="24"/>
              </w:rPr>
              <w:fldChar w:fldCharType="end"/>
            </w:r>
            <w:r w:rsidR="000501FC" w:rsidRPr="000501FC">
              <w:rPr>
                <w:rFonts w:ascii="Times New Roman" w:hAnsi="Times New Roman" w:cs="Times New Roman"/>
                <w:sz w:val="24"/>
              </w:rPr>
              <w:t xml:space="preserve"> </w:t>
            </w:r>
            <w:r w:rsidR="000501FC">
              <w:rPr>
                <w:rFonts w:ascii="Times New Roman" w:hAnsi="Times New Roman" w:cs="Times New Roman"/>
                <w:sz w:val="24"/>
              </w:rPr>
              <w:tab/>
            </w:r>
            <w:r w:rsidR="000501FC">
              <w:rPr>
                <w:rFonts w:ascii="Times New Roman" w:hAnsi="Times New Roman" w:cs="Times New Roman"/>
                <w:sz w:val="24"/>
              </w:rPr>
              <w:tab/>
              <w:t xml:space="preserve">Revised: </w:t>
            </w:r>
            <w:r w:rsidR="005045AB">
              <w:rPr>
                <w:rFonts w:ascii="Times New Roman" w:hAnsi="Times New Roman" w:cs="Times New Roman"/>
                <w:sz w:val="24"/>
              </w:rPr>
              <w:t>2026</w:t>
            </w:r>
          </w:p>
          <w:p w14:paraId="05F4951D" w14:textId="02B1779F" w:rsidR="000501FC" w:rsidRPr="006C2248" w:rsidRDefault="000501FC" w:rsidP="000501FC">
            <w:pPr>
              <w:pStyle w:val="Foote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Approved: </w:t>
            </w:r>
            <w:r w:rsidR="009547D1">
              <w:rPr>
                <w:rFonts w:ascii="Times New Roman" w:hAnsi="Times New Roman" w:cs="Times New Roman"/>
                <w:sz w:val="24"/>
              </w:rPr>
              <w:t>10-8-2026</w:t>
            </w:r>
          </w:p>
          <w:p w14:paraId="13092F30" w14:textId="77777777" w:rsidR="00BB4149" w:rsidRDefault="00000000" w:rsidP="000501FC">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5517" w14:textId="77777777" w:rsidR="004A2017" w:rsidRDefault="004A2017" w:rsidP="006C2248">
      <w:pPr>
        <w:spacing w:after="0" w:line="240" w:lineRule="auto"/>
      </w:pPr>
      <w:r>
        <w:separator/>
      </w:r>
    </w:p>
  </w:footnote>
  <w:footnote w:type="continuationSeparator" w:id="0">
    <w:p w14:paraId="7638EB1B" w14:textId="77777777" w:rsidR="004A2017" w:rsidRDefault="004A2017" w:rsidP="006C2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3CFB"/>
    <w:multiLevelType w:val="hybridMultilevel"/>
    <w:tmpl w:val="8D1CF5E0"/>
    <w:lvl w:ilvl="0" w:tplc="6154566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6521FDD"/>
    <w:multiLevelType w:val="hybridMultilevel"/>
    <w:tmpl w:val="47C27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61FDC"/>
    <w:multiLevelType w:val="multilevel"/>
    <w:tmpl w:val="DFCA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44F1A"/>
    <w:multiLevelType w:val="hybridMultilevel"/>
    <w:tmpl w:val="9C223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82C62"/>
    <w:multiLevelType w:val="hybridMultilevel"/>
    <w:tmpl w:val="CE7C0D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5251C"/>
    <w:multiLevelType w:val="hybridMultilevel"/>
    <w:tmpl w:val="322AE722"/>
    <w:lvl w:ilvl="0" w:tplc="0074E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1A6C57"/>
    <w:multiLevelType w:val="hybridMultilevel"/>
    <w:tmpl w:val="6930C9B8"/>
    <w:lvl w:ilvl="0" w:tplc="60E0D0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92216B"/>
    <w:multiLevelType w:val="hybridMultilevel"/>
    <w:tmpl w:val="7DACD5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4A65C0"/>
    <w:multiLevelType w:val="hybridMultilevel"/>
    <w:tmpl w:val="92D2F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7A5E9F"/>
    <w:multiLevelType w:val="hybridMultilevel"/>
    <w:tmpl w:val="9F062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B340E"/>
    <w:multiLevelType w:val="hybridMultilevel"/>
    <w:tmpl w:val="5E401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67B03"/>
    <w:multiLevelType w:val="hybridMultilevel"/>
    <w:tmpl w:val="9AA4F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42829"/>
    <w:multiLevelType w:val="hybridMultilevel"/>
    <w:tmpl w:val="C9FA0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84C11"/>
    <w:multiLevelType w:val="hybridMultilevel"/>
    <w:tmpl w:val="C35A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2C2DFF"/>
    <w:multiLevelType w:val="hybridMultilevel"/>
    <w:tmpl w:val="A96AB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B09CD"/>
    <w:multiLevelType w:val="hybridMultilevel"/>
    <w:tmpl w:val="6B4EF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657DFC"/>
    <w:multiLevelType w:val="hybridMultilevel"/>
    <w:tmpl w:val="F1B2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8B2917"/>
    <w:multiLevelType w:val="hybridMultilevel"/>
    <w:tmpl w:val="B2807414"/>
    <w:lvl w:ilvl="0" w:tplc="E996C352">
      <w:start w:val="1"/>
      <w:numFmt w:val="decimal"/>
      <w:lvlText w:val="%1."/>
      <w:lvlJc w:val="left"/>
      <w:pPr>
        <w:ind w:left="594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F923F16"/>
    <w:multiLevelType w:val="hybridMultilevel"/>
    <w:tmpl w:val="CF50AC6C"/>
    <w:lvl w:ilvl="0" w:tplc="695209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11A74FF"/>
    <w:multiLevelType w:val="hybridMultilevel"/>
    <w:tmpl w:val="739CC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451D35"/>
    <w:multiLevelType w:val="hybridMultilevel"/>
    <w:tmpl w:val="526682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627F0E"/>
    <w:multiLevelType w:val="hybridMultilevel"/>
    <w:tmpl w:val="0CAEE438"/>
    <w:lvl w:ilvl="0" w:tplc="D174CE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8764A7B"/>
    <w:multiLevelType w:val="hybridMultilevel"/>
    <w:tmpl w:val="CDF6F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710075"/>
    <w:multiLevelType w:val="hybridMultilevel"/>
    <w:tmpl w:val="7DE68630"/>
    <w:lvl w:ilvl="0" w:tplc="DE32AA6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DAF2EBB"/>
    <w:multiLevelType w:val="hybridMultilevel"/>
    <w:tmpl w:val="E0C697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DBF77C3"/>
    <w:multiLevelType w:val="hybridMultilevel"/>
    <w:tmpl w:val="9F2CDBC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580A57"/>
    <w:multiLevelType w:val="hybridMultilevel"/>
    <w:tmpl w:val="B9D83446"/>
    <w:lvl w:ilvl="0" w:tplc="F9806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B6556F"/>
    <w:multiLevelType w:val="hybridMultilevel"/>
    <w:tmpl w:val="62249D2A"/>
    <w:lvl w:ilvl="0" w:tplc="C03073A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05B0408"/>
    <w:multiLevelType w:val="hybridMultilevel"/>
    <w:tmpl w:val="A24CE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507EC"/>
    <w:multiLevelType w:val="hybridMultilevel"/>
    <w:tmpl w:val="BEBA731E"/>
    <w:lvl w:ilvl="0" w:tplc="BA2A799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5EC186B"/>
    <w:multiLevelType w:val="hybridMultilevel"/>
    <w:tmpl w:val="E19E1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58380A"/>
    <w:multiLevelType w:val="hybridMultilevel"/>
    <w:tmpl w:val="D9007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3D2D2E"/>
    <w:multiLevelType w:val="hybridMultilevel"/>
    <w:tmpl w:val="E000E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203B27"/>
    <w:multiLevelType w:val="hybridMultilevel"/>
    <w:tmpl w:val="F7CAA4D4"/>
    <w:lvl w:ilvl="0" w:tplc="2DE412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064BBA"/>
    <w:multiLevelType w:val="hybridMultilevel"/>
    <w:tmpl w:val="87F06C2A"/>
    <w:lvl w:ilvl="0" w:tplc="7B54BB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046ED0"/>
    <w:multiLevelType w:val="hybridMultilevel"/>
    <w:tmpl w:val="EB58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396E14"/>
    <w:multiLevelType w:val="hybridMultilevel"/>
    <w:tmpl w:val="2D241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3002C"/>
    <w:multiLevelType w:val="hybridMultilevel"/>
    <w:tmpl w:val="8F9864DC"/>
    <w:lvl w:ilvl="0" w:tplc="1F1269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A232016"/>
    <w:multiLevelType w:val="hybridMultilevel"/>
    <w:tmpl w:val="40684530"/>
    <w:lvl w:ilvl="0" w:tplc="9BAE1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7735AC"/>
    <w:multiLevelType w:val="hybridMultilevel"/>
    <w:tmpl w:val="93B070C2"/>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DDB36A9"/>
    <w:multiLevelType w:val="hybridMultilevel"/>
    <w:tmpl w:val="6C28B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3D1DD6"/>
    <w:multiLevelType w:val="hybridMultilevel"/>
    <w:tmpl w:val="6C1AB0DE"/>
    <w:lvl w:ilvl="0" w:tplc="680AC6B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70E5532C"/>
    <w:multiLevelType w:val="hybridMultilevel"/>
    <w:tmpl w:val="FA4C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60E6B"/>
    <w:multiLevelType w:val="hybridMultilevel"/>
    <w:tmpl w:val="0B38D504"/>
    <w:lvl w:ilvl="0" w:tplc="68E212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FB3DF2"/>
    <w:multiLevelType w:val="hybridMultilevel"/>
    <w:tmpl w:val="43FA5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0375465">
    <w:abstractNumId w:val="31"/>
  </w:num>
  <w:num w:numId="2" w16cid:durableId="208996984">
    <w:abstractNumId w:val="22"/>
  </w:num>
  <w:num w:numId="3" w16cid:durableId="1687899355">
    <w:abstractNumId w:val="11"/>
  </w:num>
  <w:num w:numId="4" w16cid:durableId="1292134462">
    <w:abstractNumId w:val="26"/>
  </w:num>
  <w:num w:numId="5" w16cid:durableId="2117212254">
    <w:abstractNumId w:val="38"/>
  </w:num>
  <w:num w:numId="6" w16cid:durableId="59211474">
    <w:abstractNumId w:val="6"/>
  </w:num>
  <w:num w:numId="7" w16cid:durableId="1835412488">
    <w:abstractNumId w:val="33"/>
  </w:num>
  <w:num w:numId="8" w16cid:durableId="63795299">
    <w:abstractNumId w:val="43"/>
  </w:num>
  <w:num w:numId="9" w16cid:durableId="1323505329">
    <w:abstractNumId w:val="34"/>
  </w:num>
  <w:num w:numId="10" w16cid:durableId="2121604313">
    <w:abstractNumId w:val="17"/>
  </w:num>
  <w:num w:numId="11" w16cid:durableId="1859998439">
    <w:abstractNumId w:val="27"/>
  </w:num>
  <w:num w:numId="12" w16cid:durableId="380596453">
    <w:abstractNumId w:val="5"/>
  </w:num>
  <w:num w:numId="13" w16cid:durableId="783037697">
    <w:abstractNumId w:val="37"/>
  </w:num>
  <w:num w:numId="14" w16cid:durableId="1771926975">
    <w:abstractNumId w:val="21"/>
  </w:num>
  <w:num w:numId="15" w16cid:durableId="1027488672">
    <w:abstractNumId w:val="18"/>
  </w:num>
  <w:num w:numId="16" w16cid:durableId="1843814203">
    <w:abstractNumId w:val="23"/>
  </w:num>
  <w:num w:numId="17" w16cid:durableId="588470224">
    <w:abstractNumId w:val="29"/>
  </w:num>
  <w:num w:numId="18" w16cid:durableId="1503396863">
    <w:abstractNumId w:val="0"/>
  </w:num>
  <w:num w:numId="19" w16cid:durableId="1866363097">
    <w:abstractNumId w:val="41"/>
  </w:num>
  <w:num w:numId="20" w16cid:durableId="1860511613">
    <w:abstractNumId w:val="20"/>
  </w:num>
  <w:num w:numId="21" w16cid:durableId="1922444843">
    <w:abstractNumId w:val="14"/>
  </w:num>
  <w:num w:numId="22" w16cid:durableId="1622497963">
    <w:abstractNumId w:val="4"/>
  </w:num>
  <w:num w:numId="23" w16cid:durableId="1112869928">
    <w:abstractNumId w:val="39"/>
  </w:num>
  <w:num w:numId="24" w16cid:durableId="1131558255">
    <w:abstractNumId w:val="15"/>
  </w:num>
  <w:num w:numId="25" w16cid:durableId="475146855">
    <w:abstractNumId w:val="40"/>
  </w:num>
  <w:num w:numId="26" w16cid:durableId="802191601">
    <w:abstractNumId w:val="19"/>
  </w:num>
  <w:num w:numId="27" w16cid:durableId="818233156">
    <w:abstractNumId w:val="16"/>
  </w:num>
  <w:num w:numId="28" w16cid:durableId="473527317">
    <w:abstractNumId w:val="3"/>
  </w:num>
  <w:num w:numId="29" w16cid:durableId="1390880971">
    <w:abstractNumId w:val="12"/>
  </w:num>
  <w:num w:numId="30" w16cid:durableId="1034426994">
    <w:abstractNumId w:val="42"/>
  </w:num>
  <w:num w:numId="31" w16cid:durableId="901644917">
    <w:abstractNumId w:val="35"/>
  </w:num>
  <w:num w:numId="32" w16cid:durableId="1229460979">
    <w:abstractNumId w:val="28"/>
  </w:num>
  <w:num w:numId="33" w16cid:durableId="214590201">
    <w:abstractNumId w:val="36"/>
  </w:num>
  <w:num w:numId="34" w16cid:durableId="648901603">
    <w:abstractNumId w:val="13"/>
  </w:num>
  <w:num w:numId="35" w16cid:durableId="367489468">
    <w:abstractNumId w:val="30"/>
  </w:num>
  <w:num w:numId="36" w16cid:durableId="758407115">
    <w:abstractNumId w:val="25"/>
  </w:num>
  <w:num w:numId="37" w16cid:durableId="1803886787">
    <w:abstractNumId w:val="1"/>
  </w:num>
  <w:num w:numId="38" w16cid:durableId="342629764">
    <w:abstractNumId w:val="9"/>
  </w:num>
  <w:num w:numId="39" w16cid:durableId="2021806978">
    <w:abstractNumId w:val="32"/>
  </w:num>
  <w:num w:numId="40" w16cid:durableId="148062088">
    <w:abstractNumId w:val="8"/>
  </w:num>
  <w:num w:numId="41" w16cid:durableId="1485505308">
    <w:abstractNumId w:val="44"/>
  </w:num>
  <w:num w:numId="42" w16cid:durableId="1632637029">
    <w:abstractNumId w:val="10"/>
  </w:num>
  <w:num w:numId="43" w16cid:durableId="81224440">
    <w:abstractNumId w:val="7"/>
  </w:num>
  <w:num w:numId="44" w16cid:durableId="1886595349">
    <w:abstractNumId w:val="24"/>
  </w:num>
  <w:num w:numId="45" w16cid:durableId="1488470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019"/>
    <w:rsid w:val="00001D96"/>
    <w:rsid w:val="00006C03"/>
    <w:rsid w:val="00017A57"/>
    <w:rsid w:val="00020922"/>
    <w:rsid w:val="00021010"/>
    <w:rsid w:val="000250DC"/>
    <w:rsid w:val="00035CD6"/>
    <w:rsid w:val="000468B1"/>
    <w:rsid w:val="000501FC"/>
    <w:rsid w:val="00055EB6"/>
    <w:rsid w:val="000627F2"/>
    <w:rsid w:val="0006749D"/>
    <w:rsid w:val="00077D80"/>
    <w:rsid w:val="00084418"/>
    <w:rsid w:val="000949C4"/>
    <w:rsid w:val="000A3494"/>
    <w:rsid w:val="000B57A0"/>
    <w:rsid w:val="000C3ABD"/>
    <w:rsid w:val="000D0234"/>
    <w:rsid w:val="000D37C0"/>
    <w:rsid w:val="00101F34"/>
    <w:rsid w:val="00121B97"/>
    <w:rsid w:val="0012538F"/>
    <w:rsid w:val="00142338"/>
    <w:rsid w:val="0014655E"/>
    <w:rsid w:val="00166284"/>
    <w:rsid w:val="00176A3C"/>
    <w:rsid w:val="00183CC9"/>
    <w:rsid w:val="00196BA1"/>
    <w:rsid w:val="00197F27"/>
    <w:rsid w:val="001A04CE"/>
    <w:rsid w:val="001A3D79"/>
    <w:rsid w:val="001A5541"/>
    <w:rsid w:val="001B3C05"/>
    <w:rsid w:val="0020166F"/>
    <w:rsid w:val="00201B85"/>
    <w:rsid w:val="00224E57"/>
    <w:rsid w:val="002351F3"/>
    <w:rsid w:val="0026335F"/>
    <w:rsid w:val="00283DE6"/>
    <w:rsid w:val="002A5BEC"/>
    <w:rsid w:val="002A60E4"/>
    <w:rsid w:val="002B1308"/>
    <w:rsid w:val="002B20D4"/>
    <w:rsid w:val="002C6459"/>
    <w:rsid w:val="002C774D"/>
    <w:rsid w:val="002D4053"/>
    <w:rsid w:val="002E029A"/>
    <w:rsid w:val="00304D70"/>
    <w:rsid w:val="003226FF"/>
    <w:rsid w:val="00350ED0"/>
    <w:rsid w:val="003628A1"/>
    <w:rsid w:val="00391850"/>
    <w:rsid w:val="003A4ACC"/>
    <w:rsid w:val="003C042C"/>
    <w:rsid w:val="003E477E"/>
    <w:rsid w:val="003F216B"/>
    <w:rsid w:val="00402ADD"/>
    <w:rsid w:val="004059A3"/>
    <w:rsid w:val="00423BC4"/>
    <w:rsid w:val="004309E2"/>
    <w:rsid w:val="00434559"/>
    <w:rsid w:val="00441F89"/>
    <w:rsid w:val="00446B5F"/>
    <w:rsid w:val="00457537"/>
    <w:rsid w:val="0047272D"/>
    <w:rsid w:val="00482C72"/>
    <w:rsid w:val="00484EF5"/>
    <w:rsid w:val="00492FC4"/>
    <w:rsid w:val="00494EC7"/>
    <w:rsid w:val="00497623"/>
    <w:rsid w:val="004A2017"/>
    <w:rsid w:val="004A79AE"/>
    <w:rsid w:val="004D0948"/>
    <w:rsid w:val="004E487A"/>
    <w:rsid w:val="004F7760"/>
    <w:rsid w:val="005045AB"/>
    <w:rsid w:val="0052118A"/>
    <w:rsid w:val="00521EDF"/>
    <w:rsid w:val="00521F6F"/>
    <w:rsid w:val="00522B39"/>
    <w:rsid w:val="005255EC"/>
    <w:rsid w:val="00531E87"/>
    <w:rsid w:val="00534224"/>
    <w:rsid w:val="0054250E"/>
    <w:rsid w:val="005509A5"/>
    <w:rsid w:val="00554A4A"/>
    <w:rsid w:val="005726DD"/>
    <w:rsid w:val="0059620A"/>
    <w:rsid w:val="005A2CA6"/>
    <w:rsid w:val="005A648D"/>
    <w:rsid w:val="005A73A4"/>
    <w:rsid w:val="005C02FD"/>
    <w:rsid w:val="005C3532"/>
    <w:rsid w:val="005C54E3"/>
    <w:rsid w:val="005E4326"/>
    <w:rsid w:val="005F5552"/>
    <w:rsid w:val="0062438B"/>
    <w:rsid w:val="00627A51"/>
    <w:rsid w:val="006317BC"/>
    <w:rsid w:val="00632FF6"/>
    <w:rsid w:val="00645D5C"/>
    <w:rsid w:val="00673571"/>
    <w:rsid w:val="006A26C6"/>
    <w:rsid w:val="006B1935"/>
    <w:rsid w:val="006B4D9D"/>
    <w:rsid w:val="006C2248"/>
    <w:rsid w:val="006D230F"/>
    <w:rsid w:val="006F6382"/>
    <w:rsid w:val="00705159"/>
    <w:rsid w:val="00716B89"/>
    <w:rsid w:val="00721A28"/>
    <w:rsid w:val="007404C9"/>
    <w:rsid w:val="0075249A"/>
    <w:rsid w:val="00756B68"/>
    <w:rsid w:val="00785A70"/>
    <w:rsid w:val="0079051A"/>
    <w:rsid w:val="007905D3"/>
    <w:rsid w:val="007A09A7"/>
    <w:rsid w:val="007C371B"/>
    <w:rsid w:val="007C3BF4"/>
    <w:rsid w:val="007D071D"/>
    <w:rsid w:val="007D2645"/>
    <w:rsid w:val="007F684B"/>
    <w:rsid w:val="00800EAC"/>
    <w:rsid w:val="00823433"/>
    <w:rsid w:val="00835563"/>
    <w:rsid w:val="00835DD5"/>
    <w:rsid w:val="00845C3E"/>
    <w:rsid w:val="00850114"/>
    <w:rsid w:val="00852CFA"/>
    <w:rsid w:val="00860847"/>
    <w:rsid w:val="00867087"/>
    <w:rsid w:val="00875A5F"/>
    <w:rsid w:val="008A31C3"/>
    <w:rsid w:val="008C5951"/>
    <w:rsid w:val="008D7895"/>
    <w:rsid w:val="008F1F20"/>
    <w:rsid w:val="008F5B16"/>
    <w:rsid w:val="00907C48"/>
    <w:rsid w:val="00926A20"/>
    <w:rsid w:val="00930D3D"/>
    <w:rsid w:val="009320BF"/>
    <w:rsid w:val="00932F74"/>
    <w:rsid w:val="0094325A"/>
    <w:rsid w:val="00946F12"/>
    <w:rsid w:val="009547D1"/>
    <w:rsid w:val="00957011"/>
    <w:rsid w:val="0096561A"/>
    <w:rsid w:val="009704A5"/>
    <w:rsid w:val="00973EED"/>
    <w:rsid w:val="00980B72"/>
    <w:rsid w:val="009811A7"/>
    <w:rsid w:val="00981C0E"/>
    <w:rsid w:val="009845A1"/>
    <w:rsid w:val="009A2F0F"/>
    <w:rsid w:val="009C4031"/>
    <w:rsid w:val="009D04E0"/>
    <w:rsid w:val="009E5137"/>
    <w:rsid w:val="009F130E"/>
    <w:rsid w:val="009F2555"/>
    <w:rsid w:val="009F49EC"/>
    <w:rsid w:val="00A15BDB"/>
    <w:rsid w:val="00A43109"/>
    <w:rsid w:val="00A44C6B"/>
    <w:rsid w:val="00A56265"/>
    <w:rsid w:val="00A71496"/>
    <w:rsid w:val="00AB3079"/>
    <w:rsid w:val="00AB3880"/>
    <w:rsid w:val="00AB420B"/>
    <w:rsid w:val="00AD2296"/>
    <w:rsid w:val="00AD5B68"/>
    <w:rsid w:val="00AE78C4"/>
    <w:rsid w:val="00AF7707"/>
    <w:rsid w:val="00B664BF"/>
    <w:rsid w:val="00B75E81"/>
    <w:rsid w:val="00B84F33"/>
    <w:rsid w:val="00B90733"/>
    <w:rsid w:val="00BA0888"/>
    <w:rsid w:val="00BB1C43"/>
    <w:rsid w:val="00BB3012"/>
    <w:rsid w:val="00BB4149"/>
    <w:rsid w:val="00BB6A34"/>
    <w:rsid w:val="00BD73B7"/>
    <w:rsid w:val="00BE3597"/>
    <w:rsid w:val="00BE46A3"/>
    <w:rsid w:val="00BF1D47"/>
    <w:rsid w:val="00C00F7E"/>
    <w:rsid w:val="00C0679E"/>
    <w:rsid w:val="00C11C33"/>
    <w:rsid w:val="00C12019"/>
    <w:rsid w:val="00C132B1"/>
    <w:rsid w:val="00C22E48"/>
    <w:rsid w:val="00C368CA"/>
    <w:rsid w:val="00CB1830"/>
    <w:rsid w:val="00CB620B"/>
    <w:rsid w:val="00CC4C01"/>
    <w:rsid w:val="00CC5E99"/>
    <w:rsid w:val="00CC5EF7"/>
    <w:rsid w:val="00CC7EA2"/>
    <w:rsid w:val="00CD7B8D"/>
    <w:rsid w:val="00CE2CEF"/>
    <w:rsid w:val="00CE39C7"/>
    <w:rsid w:val="00CE42F3"/>
    <w:rsid w:val="00CE774B"/>
    <w:rsid w:val="00D11DB0"/>
    <w:rsid w:val="00D32A08"/>
    <w:rsid w:val="00D41017"/>
    <w:rsid w:val="00D46653"/>
    <w:rsid w:val="00D468D8"/>
    <w:rsid w:val="00D479FF"/>
    <w:rsid w:val="00D608B9"/>
    <w:rsid w:val="00D776EF"/>
    <w:rsid w:val="00D91D48"/>
    <w:rsid w:val="00D974DF"/>
    <w:rsid w:val="00DC2B26"/>
    <w:rsid w:val="00DF3B27"/>
    <w:rsid w:val="00DF3CA5"/>
    <w:rsid w:val="00E04535"/>
    <w:rsid w:val="00E12D20"/>
    <w:rsid w:val="00E26556"/>
    <w:rsid w:val="00E34572"/>
    <w:rsid w:val="00E46C79"/>
    <w:rsid w:val="00E52F18"/>
    <w:rsid w:val="00E611AD"/>
    <w:rsid w:val="00E86606"/>
    <w:rsid w:val="00EA434D"/>
    <w:rsid w:val="00EB0579"/>
    <w:rsid w:val="00EB51B5"/>
    <w:rsid w:val="00EB74C3"/>
    <w:rsid w:val="00EF085A"/>
    <w:rsid w:val="00EF297B"/>
    <w:rsid w:val="00EF4088"/>
    <w:rsid w:val="00F0145F"/>
    <w:rsid w:val="00F0611C"/>
    <w:rsid w:val="00F07E31"/>
    <w:rsid w:val="00F22340"/>
    <w:rsid w:val="00F43B10"/>
    <w:rsid w:val="00F46032"/>
    <w:rsid w:val="00F52A7E"/>
    <w:rsid w:val="00F6181B"/>
    <w:rsid w:val="00F638BA"/>
    <w:rsid w:val="00FA23A2"/>
    <w:rsid w:val="00FB1226"/>
    <w:rsid w:val="00FC2296"/>
    <w:rsid w:val="00FC271B"/>
    <w:rsid w:val="00FC6818"/>
    <w:rsid w:val="00FD1697"/>
    <w:rsid w:val="00FD5FBD"/>
    <w:rsid w:val="00FF39E0"/>
    <w:rsid w:val="00FF5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6A8DA"/>
  <w15:chartTrackingRefBased/>
  <w15:docId w15:val="{B70A56B6-178A-470C-85B1-B05C9052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830"/>
    <w:pPr>
      <w:ind w:left="720"/>
      <w:contextualSpacing/>
    </w:pPr>
  </w:style>
  <w:style w:type="table" w:styleId="TableGrid">
    <w:name w:val="Table Grid"/>
    <w:basedOn w:val="TableNormal"/>
    <w:uiPriority w:val="39"/>
    <w:rsid w:val="00845C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2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248"/>
  </w:style>
  <w:style w:type="paragraph" w:styleId="Footer">
    <w:name w:val="footer"/>
    <w:basedOn w:val="Normal"/>
    <w:link w:val="FooterChar"/>
    <w:uiPriority w:val="99"/>
    <w:unhideWhenUsed/>
    <w:rsid w:val="006C2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248"/>
  </w:style>
  <w:style w:type="paragraph" w:styleId="BalloonText">
    <w:name w:val="Balloon Text"/>
    <w:basedOn w:val="Normal"/>
    <w:link w:val="BalloonTextChar"/>
    <w:uiPriority w:val="99"/>
    <w:semiHidden/>
    <w:unhideWhenUsed/>
    <w:rsid w:val="002B20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0D4"/>
    <w:rPr>
      <w:rFonts w:ascii="Segoe UI" w:hAnsi="Segoe UI" w:cs="Segoe UI"/>
      <w:sz w:val="18"/>
      <w:szCs w:val="18"/>
    </w:rPr>
  </w:style>
  <w:style w:type="paragraph" w:styleId="Revision">
    <w:name w:val="Revision"/>
    <w:hidden/>
    <w:uiPriority w:val="99"/>
    <w:semiHidden/>
    <w:rsid w:val="00BA0888"/>
    <w:pPr>
      <w:spacing w:after="0" w:line="240" w:lineRule="auto"/>
    </w:pPr>
  </w:style>
  <w:style w:type="character" w:styleId="CommentReference">
    <w:name w:val="annotation reference"/>
    <w:basedOn w:val="DefaultParagraphFont"/>
    <w:uiPriority w:val="99"/>
    <w:semiHidden/>
    <w:unhideWhenUsed/>
    <w:rsid w:val="00EA434D"/>
    <w:rPr>
      <w:sz w:val="16"/>
      <w:szCs w:val="16"/>
    </w:rPr>
  </w:style>
  <w:style w:type="paragraph" w:styleId="CommentText">
    <w:name w:val="annotation text"/>
    <w:basedOn w:val="Normal"/>
    <w:link w:val="CommentTextChar"/>
    <w:uiPriority w:val="99"/>
    <w:unhideWhenUsed/>
    <w:rsid w:val="00EA434D"/>
    <w:pPr>
      <w:spacing w:line="240" w:lineRule="auto"/>
    </w:pPr>
    <w:rPr>
      <w:sz w:val="20"/>
      <w:szCs w:val="20"/>
    </w:rPr>
  </w:style>
  <w:style w:type="character" w:customStyle="1" w:styleId="CommentTextChar">
    <w:name w:val="Comment Text Char"/>
    <w:basedOn w:val="DefaultParagraphFont"/>
    <w:link w:val="CommentText"/>
    <w:uiPriority w:val="99"/>
    <w:rsid w:val="00EA434D"/>
    <w:rPr>
      <w:sz w:val="20"/>
      <w:szCs w:val="20"/>
    </w:rPr>
  </w:style>
  <w:style w:type="paragraph" w:styleId="CommentSubject">
    <w:name w:val="annotation subject"/>
    <w:basedOn w:val="CommentText"/>
    <w:next w:val="CommentText"/>
    <w:link w:val="CommentSubjectChar"/>
    <w:uiPriority w:val="99"/>
    <w:semiHidden/>
    <w:unhideWhenUsed/>
    <w:rsid w:val="00EA434D"/>
    <w:rPr>
      <w:b/>
      <w:bCs/>
    </w:rPr>
  </w:style>
  <w:style w:type="character" w:customStyle="1" w:styleId="CommentSubjectChar">
    <w:name w:val="Comment Subject Char"/>
    <w:basedOn w:val="CommentTextChar"/>
    <w:link w:val="CommentSubject"/>
    <w:uiPriority w:val="99"/>
    <w:semiHidden/>
    <w:rsid w:val="00EA43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120FD-E3BB-4240-A205-DFE3F7ED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15</Pages>
  <Words>4210</Words>
  <Characters>24300</Characters>
  <Application>Microsoft Office Word</Application>
  <DocSecurity>0</DocSecurity>
  <Lines>722</Lines>
  <Paragraphs>321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Jacqueline</dc:creator>
  <cp:keywords/>
  <dc:description/>
  <cp:lastModifiedBy>Brad Cecil</cp:lastModifiedBy>
  <cp:revision>21</cp:revision>
  <cp:lastPrinted>2019-02-18T20:53:00Z</cp:lastPrinted>
  <dcterms:created xsi:type="dcterms:W3CDTF">2026-05-21T20:46:00Z</dcterms:created>
  <dcterms:modified xsi:type="dcterms:W3CDTF">2026-10-09T15:19:00Z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3fe1c8-09a1-4852-a888-8a13adfb1682_Enabled">
    <vt:lpwstr>true</vt:lpwstr>
  </property>
  <property fmtid="{D5CDD505-2E9C-101B-9397-08002B2CF9AE}" pid="3" name="MSIP_Label_103fe1c8-09a1-4852-a888-8a13adfb1682_SetDate">
    <vt:lpwstr>2026-08-21T08:26:51Z</vt:lpwstr>
  </property>
  <property fmtid="{D5CDD505-2E9C-101B-9397-08002B2CF9AE}" pid="4" name="MSIP_Label_103fe1c8-09a1-4852-a888-8a13adfb1682_Method">
    <vt:lpwstr>Standard</vt:lpwstr>
  </property>
  <property fmtid="{D5CDD505-2E9C-101B-9397-08002B2CF9AE}" pid="5" name="MSIP_Label_103fe1c8-09a1-4852-a888-8a13adfb1682_Name">
    <vt:lpwstr>Confidential</vt:lpwstr>
  </property>
  <property fmtid="{D5CDD505-2E9C-101B-9397-08002B2CF9AE}" pid="6" name="MSIP_Label_103fe1c8-09a1-4852-a888-8a13adfb1682_SiteId">
    <vt:lpwstr>76066a77-bfa4-4f03-b6b1-31210b0ac66a</vt:lpwstr>
  </property>
  <property fmtid="{D5CDD505-2E9C-101B-9397-08002B2CF9AE}" pid="7" name="MSIP_Label_103fe1c8-09a1-4852-a888-8a13adfb1682_ActionId">
    <vt:lpwstr>61f895a2-2d6c-4085-aec0-e0dc093c6b01</vt:lpwstr>
  </property>
  <property fmtid="{D5CDD505-2E9C-101B-9397-08002B2CF9AE}" pid="8" name="MSIP_Label_103fe1c8-09a1-4852-a888-8a13adfb1682_ContentBits">
    <vt:lpwstr>0</vt:lpwstr>
  </property>
</Properties>
</file>