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BA667" w14:textId="77777777" w:rsidR="00C7660F" w:rsidRPr="002151BF" w:rsidRDefault="00C7660F" w:rsidP="00026ACC">
      <w:pPr>
        <w:tabs>
          <w:tab w:val="left" w:pos="9540"/>
        </w:tabs>
        <w:jc w:val="center"/>
        <w:rPr>
          <w:sz w:val="18"/>
          <w:szCs w:val="18"/>
        </w:rPr>
      </w:pPr>
      <w:r w:rsidRPr="002151BF">
        <w:rPr>
          <w:b/>
          <w:sz w:val="18"/>
          <w:szCs w:val="18"/>
        </w:rPr>
        <w:t>MEETING MINUTES/OUTCOMES</w:t>
      </w:r>
    </w:p>
    <w:tbl>
      <w:tblPr>
        <w:tblW w:w="10926" w:type="dxa"/>
        <w:tblInd w:w="120" w:type="dxa"/>
        <w:tblLayout w:type="fixed"/>
        <w:tblCellMar>
          <w:left w:w="120" w:type="dxa"/>
          <w:right w:w="120" w:type="dxa"/>
        </w:tblCellMar>
        <w:tblLook w:val="0000" w:firstRow="0" w:lastRow="0" w:firstColumn="0" w:lastColumn="0" w:noHBand="0" w:noVBand="0"/>
      </w:tblPr>
      <w:tblGrid>
        <w:gridCol w:w="1746"/>
        <w:gridCol w:w="4950"/>
        <w:gridCol w:w="1440"/>
        <w:gridCol w:w="2790"/>
      </w:tblGrid>
      <w:tr w:rsidR="00C7660F" w:rsidRPr="002151BF" w14:paraId="0EAD40CD" w14:textId="77777777">
        <w:tc>
          <w:tcPr>
            <w:tcW w:w="1746" w:type="dxa"/>
            <w:tcBorders>
              <w:top w:val="double" w:sz="7" w:space="0" w:color="000000"/>
              <w:left w:val="double" w:sz="7" w:space="0" w:color="000000"/>
              <w:bottom w:val="double" w:sz="7" w:space="0" w:color="000000"/>
              <w:right w:val="single" w:sz="7" w:space="0" w:color="000000"/>
            </w:tcBorders>
            <w:shd w:val="pct5" w:color="000000" w:fill="FFFFFF"/>
          </w:tcPr>
          <w:p w14:paraId="0222FD4A" w14:textId="77777777" w:rsidR="00C7660F" w:rsidRPr="002151BF" w:rsidRDefault="00C7660F">
            <w:pPr>
              <w:spacing w:after="58"/>
              <w:rPr>
                <w:b/>
                <w:sz w:val="18"/>
                <w:szCs w:val="18"/>
              </w:rPr>
            </w:pPr>
            <w:r w:rsidRPr="002151BF">
              <w:rPr>
                <w:b/>
                <w:sz w:val="18"/>
                <w:szCs w:val="18"/>
              </w:rPr>
              <w:t>Team or Dept.</w:t>
            </w:r>
          </w:p>
        </w:tc>
        <w:tc>
          <w:tcPr>
            <w:tcW w:w="4950" w:type="dxa"/>
            <w:tcBorders>
              <w:top w:val="double" w:sz="7" w:space="0" w:color="000000"/>
              <w:left w:val="single" w:sz="7" w:space="0" w:color="000000"/>
              <w:bottom w:val="double" w:sz="7" w:space="0" w:color="000000"/>
              <w:right w:val="single" w:sz="7" w:space="0" w:color="000000"/>
            </w:tcBorders>
          </w:tcPr>
          <w:p w14:paraId="4D058519" w14:textId="77777777" w:rsidR="00C7660F" w:rsidRPr="002151BF" w:rsidRDefault="000A75CE">
            <w:pPr>
              <w:spacing w:after="58"/>
              <w:rPr>
                <w:sz w:val="18"/>
                <w:szCs w:val="18"/>
              </w:rPr>
            </w:pPr>
            <w:r w:rsidRPr="002151BF">
              <w:rPr>
                <w:sz w:val="18"/>
                <w:szCs w:val="18"/>
              </w:rPr>
              <w:t>NETRAC</w:t>
            </w:r>
            <w:r w:rsidR="004B5EDC" w:rsidRPr="002151BF">
              <w:rPr>
                <w:sz w:val="18"/>
                <w:szCs w:val="18"/>
              </w:rPr>
              <w:t xml:space="preserve"> General Assembly</w:t>
            </w:r>
          </w:p>
        </w:tc>
        <w:tc>
          <w:tcPr>
            <w:tcW w:w="1440" w:type="dxa"/>
            <w:tcBorders>
              <w:top w:val="double" w:sz="7" w:space="0" w:color="000000"/>
              <w:left w:val="single" w:sz="7" w:space="0" w:color="000000"/>
              <w:bottom w:val="double" w:sz="7" w:space="0" w:color="000000"/>
              <w:right w:val="single" w:sz="7" w:space="0" w:color="000000"/>
            </w:tcBorders>
            <w:shd w:val="pct5" w:color="000000" w:fill="FFFFFF"/>
          </w:tcPr>
          <w:p w14:paraId="5A120206" w14:textId="77777777" w:rsidR="00C7660F" w:rsidRPr="002151BF" w:rsidRDefault="00C7660F">
            <w:pPr>
              <w:spacing w:after="58"/>
              <w:jc w:val="center"/>
              <w:rPr>
                <w:b/>
                <w:sz w:val="18"/>
                <w:szCs w:val="18"/>
              </w:rPr>
            </w:pPr>
            <w:r w:rsidRPr="002151BF">
              <w:rPr>
                <w:b/>
                <w:sz w:val="18"/>
                <w:szCs w:val="18"/>
              </w:rPr>
              <w:t>Date/Time</w:t>
            </w:r>
          </w:p>
        </w:tc>
        <w:tc>
          <w:tcPr>
            <w:tcW w:w="2790" w:type="dxa"/>
            <w:tcBorders>
              <w:top w:val="double" w:sz="7" w:space="0" w:color="000000"/>
              <w:left w:val="single" w:sz="7" w:space="0" w:color="000000"/>
              <w:bottom w:val="double" w:sz="7" w:space="0" w:color="000000"/>
              <w:right w:val="double" w:sz="7" w:space="0" w:color="000000"/>
            </w:tcBorders>
          </w:tcPr>
          <w:p w14:paraId="7C19C873" w14:textId="6FE52BCB" w:rsidR="00C7660F" w:rsidRPr="002151BF" w:rsidRDefault="0095629C" w:rsidP="00167D58">
            <w:pPr>
              <w:spacing w:after="58"/>
              <w:rPr>
                <w:sz w:val="18"/>
                <w:szCs w:val="18"/>
              </w:rPr>
            </w:pPr>
            <w:r>
              <w:rPr>
                <w:sz w:val="18"/>
                <w:szCs w:val="18"/>
              </w:rPr>
              <w:t>January 8, 2026</w:t>
            </w:r>
          </w:p>
        </w:tc>
      </w:tr>
    </w:tbl>
    <w:p w14:paraId="672A6659" w14:textId="77777777" w:rsidR="00C7660F" w:rsidRPr="002151BF" w:rsidRDefault="00C7660F">
      <w:pPr>
        <w:rPr>
          <w:vanish/>
          <w:sz w:val="18"/>
          <w:szCs w:val="18"/>
        </w:rPr>
      </w:pPr>
    </w:p>
    <w:p w14:paraId="0A37501D" w14:textId="77777777" w:rsidR="00C7660F" w:rsidRPr="002151BF" w:rsidRDefault="00C7660F">
      <w:pPr>
        <w:rPr>
          <w:vanish/>
          <w:sz w:val="18"/>
          <w:szCs w:val="18"/>
        </w:rPr>
      </w:pPr>
    </w:p>
    <w:tbl>
      <w:tblPr>
        <w:tblW w:w="10926" w:type="dxa"/>
        <w:tblInd w:w="120" w:type="dxa"/>
        <w:tblLayout w:type="fixed"/>
        <w:tblCellMar>
          <w:left w:w="120" w:type="dxa"/>
          <w:right w:w="120" w:type="dxa"/>
        </w:tblCellMar>
        <w:tblLook w:val="0000" w:firstRow="0" w:lastRow="0" w:firstColumn="0" w:lastColumn="0" w:noHBand="0" w:noVBand="0"/>
      </w:tblPr>
      <w:tblGrid>
        <w:gridCol w:w="2610"/>
        <w:gridCol w:w="3240"/>
        <w:gridCol w:w="900"/>
        <w:gridCol w:w="1530"/>
        <w:gridCol w:w="982"/>
        <w:gridCol w:w="1664"/>
      </w:tblGrid>
      <w:tr w:rsidR="00C7660F" w:rsidRPr="002151BF" w14:paraId="4F6F5A7E" w14:textId="77777777" w:rsidTr="1561F599">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shd w:val="clear" w:color="auto" w:fill="FFFFFF" w:themeFill="background1"/>
          </w:tcPr>
          <w:p w14:paraId="4438B431" w14:textId="77777777" w:rsidR="00C7660F" w:rsidRPr="002151BF" w:rsidRDefault="00C7660F">
            <w:pPr>
              <w:spacing w:after="58"/>
              <w:jc w:val="center"/>
              <w:rPr>
                <w:b/>
                <w:sz w:val="18"/>
                <w:szCs w:val="18"/>
              </w:rPr>
            </w:pPr>
            <w:r w:rsidRPr="002151BF">
              <w:rPr>
                <w:b/>
                <w:sz w:val="18"/>
                <w:szCs w:val="18"/>
              </w:rPr>
              <w:t>Agenda Topic</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shd w:val="clear" w:color="auto" w:fill="FFFFFF" w:themeFill="background1"/>
          </w:tcPr>
          <w:p w14:paraId="1B810CB7" w14:textId="77777777" w:rsidR="00C7660F" w:rsidRPr="002151BF" w:rsidRDefault="00C7660F">
            <w:pPr>
              <w:spacing w:after="58"/>
              <w:jc w:val="center"/>
              <w:rPr>
                <w:b/>
                <w:sz w:val="18"/>
                <w:szCs w:val="18"/>
              </w:rPr>
            </w:pPr>
            <w:r w:rsidRPr="002151BF">
              <w:rPr>
                <w:b/>
                <w:sz w:val="18"/>
                <w:szCs w:val="18"/>
              </w:rPr>
              <w:t>Discussion/Conclusions</w:t>
            </w:r>
          </w:p>
        </w:tc>
      </w:tr>
      <w:tr w:rsidR="008F1104" w:rsidRPr="002151BF" w14:paraId="6ADDEFB8" w14:textId="77777777" w:rsidTr="1561F599">
        <w:trPr>
          <w:trHeight w:val="262"/>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17337E17" w14:textId="77777777" w:rsidR="008F1104" w:rsidRPr="002151BF" w:rsidRDefault="00D218EF">
            <w:pPr>
              <w:spacing w:after="58"/>
              <w:rPr>
                <w:sz w:val="18"/>
                <w:szCs w:val="18"/>
              </w:rPr>
            </w:pPr>
            <w:r w:rsidRPr="002151BF">
              <w:rPr>
                <w:sz w:val="18"/>
                <w:szCs w:val="18"/>
              </w:rPr>
              <w:t>Call to Order</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05A57D1F" w14:textId="382710E0" w:rsidR="008F1104" w:rsidRPr="002151BF" w:rsidRDefault="008B6760" w:rsidP="00F74E15">
            <w:pPr>
              <w:spacing w:after="58"/>
              <w:rPr>
                <w:sz w:val="18"/>
                <w:szCs w:val="18"/>
              </w:rPr>
            </w:pPr>
            <w:r w:rsidRPr="1561F599">
              <w:rPr>
                <w:sz w:val="18"/>
                <w:szCs w:val="18"/>
              </w:rPr>
              <w:t>Meeting called to order at</w:t>
            </w:r>
            <w:r w:rsidR="005977DD" w:rsidRPr="1561F599">
              <w:rPr>
                <w:sz w:val="18"/>
                <w:szCs w:val="18"/>
              </w:rPr>
              <w:t xml:space="preserve"> </w:t>
            </w:r>
            <w:r w:rsidR="61112FBF" w:rsidRPr="1561F599">
              <w:rPr>
                <w:sz w:val="18"/>
                <w:szCs w:val="18"/>
              </w:rPr>
              <w:t>1200, roll call performed and attendance documented.</w:t>
            </w:r>
          </w:p>
        </w:tc>
      </w:tr>
      <w:tr w:rsidR="00C54254" w:rsidRPr="002151BF" w14:paraId="23CF4736"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43DC6D5D" w14:textId="77777777" w:rsidR="00C54254" w:rsidRPr="002151BF" w:rsidRDefault="00C54254" w:rsidP="00C54254">
            <w:pPr>
              <w:spacing w:after="58"/>
              <w:rPr>
                <w:sz w:val="18"/>
                <w:szCs w:val="18"/>
              </w:rPr>
            </w:pPr>
            <w:r w:rsidRPr="002151BF">
              <w:rPr>
                <w:sz w:val="18"/>
                <w:szCs w:val="18"/>
              </w:rPr>
              <w:t>Review and Approve Last Quarter’s Minutes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54B07E8E" w14:textId="6D4F90D4" w:rsidR="006C6E31" w:rsidRDefault="00C54254" w:rsidP="003F5ADB">
            <w:pPr>
              <w:spacing w:after="58"/>
              <w:rPr>
                <w:sz w:val="18"/>
                <w:szCs w:val="18"/>
              </w:rPr>
            </w:pPr>
            <w:r w:rsidRPr="1561F599">
              <w:rPr>
                <w:sz w:val="18"/>
                <w:szCs w:val="18"/>
              </w:rPr>
              <w:t>Meeting minutes from</w:t>
            </w:r>
            <w:r w:rsidR="00E540FC" w:rsidRPr="1561F599">
              <w:rPr>
                <w:sz w:val="18"/>
                <w:szCs w:val="18"/>
              </w:rPr>
              <w:t xml:space="preserve"> </w:t>
            </w:r>
            <w:r w:rsidR="0095629C">
              <w:rPr>
                <w:sz w:val="18"/>
                <w:szCs w:val="18"/>
              </w:rPr>
              <w:t>October 9</w:t>
            </w:r>
            <w:r w:rsidR="00930BCA" w:rsidRPr="1561F599">
              <w:rPr>
                <w:sz w:val="18"/>
                <w:szCs w:val="18"/>
              </w:rPr>
              <w:t>, 2025</w:t>
            </w:r>
            <w:r w:rsidR="004670C0" w:rsidRPr="1561F599">
              <w:rPr>
                <w:sz w:val="18"/>
                <w:szCs w:val="18"/>
              </w:rPr>
              <w:t>,</w:t>
            </w:r>
            <w:r w:rsidR="00E84897" w:rsidRPr="1561F599">
              <w:rPr>
                <w:sz w:val="18"/>
                <w:szCs w:val="18"/>
              </w:rPr>
              <w:t xml:space="preserve"> </w:t>
            </w:r>
            <w:r w:rsidRPr="1561F599">
              <w:rPr>
                <w:sz w:val="18"/>
                <w:szCs w:val="18"/>
              </w:rPr>
              <w:t>presented, motion to approve made by</w:t>
            </w:r>
            <w:r w:rsidR="00930BCA" w:rsidRPr="1561F599">
              <w:rPr>
                <w:sz w:val="18"/>
                <w:szCs w:val="18"/>
              </w:rPr>
              <w:t xml:space="preserve"> </w:t>
            </w:r>
            <w:r w:rsidR="0095629C">
              <w:rPr>
                <w:sz w:val="18"/>
                <w:szCs w:val="18"/>
              </w:rPr>
              <w:t>Stephen</w:t>
            </w:r>
            <w:r w:rsidR="00C1494F" w:rsidRPr="1561F599">
              <w:rPr>
                <w:sz w:val="18"/>
                <w:szCs w:val="18"/>
              </w:rPr>
              <w:t>,</w:t>
            </w:r>
            <w:r w:rsidRPr="1561F599">
              <w:rPr>
                <w:sz w:val="18"/>
                <w:szCs w:val="18"/>
              </w:rPr>
              <w:t xml:space="preserve"> motion seconded by</w:t>
            </w:r>
            <w:r w:rsidR="62D9CFC8" w:rsidRPr="1561F599">
              <w:rPr>
                <w:sz w:val="18"/>
                <w:szCs w:val="18"/>
              </w:rPr>
              <w:t xml:space="preserve"> </w:t>
            </w:r>
            <w:r w:rsidR="0095629C">
              <w:rPr>
                <w:sz w:val="18"/>
                <w:szCs w:val="18"/>
              </w:rPr>
              <w:t>Taylor</w:t>
            </w:r>
            <w:r w:rsidR="00E16084" w:rsidRPr="1561F599">
              <w:rPr>
                <w:sz w:val="18"/>
                <w:szCs w:val="18"/>
              </w:rPr>
              <w:t xml:space="preserve">. </w:t>
            </w:r>
            <w:r w:rsidRPr="1561F599">
              <w:rPr>
                <w:sz w:val="18"/>
                <w:szCs w:val="18"/>
              </w:rPr>
              <w:t>No discussion, all in favor.  Motion carried to approve minutes as written.</w:t>
            </w:r>
          </w:p>
          <w:p w14:paraId="5DAB6C7B" w14:textId="77777777" w:rsidR="003F5ADB" w:rsidRPr="002151BF" w:rsidRDefault="003F5ADB" w:rsidP="003F5ADB">
            <w:pPr>
              <w:spacing w:after="58"/>
              <w:rPr>
                <w:sz w:val="18"/>
                <w:szCs w:val="18"/>
              </w:rPr>
            </w:pPr>
          </w:p>
        </w:tc>
      </w:tr>
      <w:tr w:rsidR="00E84897" w:rsidRPr="002151BF" w14:paraId="1B771003"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2747B205" w14:textId="77777777" w:rsidR="00E84897" w:rsidRPr="002151BF" w:rsidRDefault="00E84897" w:rsidP="00C54254">
            <w:pPr>
              <w:spacing w:after="58"/>
              <w:rPr>
                <w:sz w:val="18"/>
                <w:szCs w:val="18"/>
              </w:rPr>
            </w:pPr>
            <w:r>
              <w:rPr>
                <w:sz w:val="18"/>
                <w:szCs w:val="18"/>
              </w:rPr>
              <w:t>Financial Narrative</w:t>
            </w:r>
            <w:r w:rsidR="00887197">
              <w:rPr>
                <w:sz w:val="18"/>
                <w:szCs w:val="18"/>
              </w:rPr>
              <w:t xml:space="preserve"> and Grant Breakdown</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20C2C773" w14:textId="4EA24D68" w:rsidR="00E540FC" w:rsidRDefault="3539328F" w:rsidP="000F0CA0">
            <w:pPr>
              <w:spacing w:after="58"/>
              <w:rPr>
                <w:sz w:val="18"/>
                <w:szCs w:val="18"/>
              </w:rPr>
            </w:pPr>
            <w:r w:rsidRPr="1561F599">
              <w:rPr>
                <w:sz w:val="18"/>
                <w:szCs w:val="18"/>
              </w:rPr>
              <w:t>Brad presents</w:t>
            </w:r>
            <w:r w:rsidR="00E16084" w:rsidRPr="1561F599">
              <w:rPr>
                <w:sz w:val="18"/>
                <w:szCs w:val="18"/>
              </w:rPr>
              <w:t xml:space="preserve"> the financial narrative</w:t>
            </w:r>
            <w:r w:rsidR="0095629C">
              <w:rPr>
                <w:sz w:val="18"/>
                <w:szCs w:val="18"/>
              </w:rPr>
              <w:t xml:space="preserve"> for the first quarter September through November of 2025.</w:t>
            </w:r>
            <w:r w:rsidR="005A3F19">
              <w:rPr>
                <w:sz w:val="18"/>
                <w:szCs w:val="18"/>
              </w:rPr>
              <w:t xml:space="preserve"> </w:t>
            </w:r>
            <w:r w:rsidR="003F3F76">
              <w:rPr>
                <w:sz w:val="18"/>
                <w:szCs w:val="18"/>
              </w:rPr>
              <w:t>Shows the graphs of what monies were awarded versus what we have spent up to November. Still working on the EMS passthrough money. Still trying to build the general funding back up. Finance committee will be meeting soon to discuss how to spend funds and build the general funding.</w:t>
            </w:r>
          </w:p>
          <w:p w14:paraId="19734D16" w14:textId="77777777" w:rsidR="00CA229E" w:rsidRDefault="00CA229E" w:rsidP="000F0CA0">
            <w:pPr>
              <w:spacing w:after="58"/>
              <w:rPr>
                <w:sz w:val="18"/>
                <w:szCs w:val="18"/>
              </w:rPr>
            </w:pPr>
          </w:p>
          <w:p w14:paraId="6A05A809" w14:textId="4DD9F056" w:rsidR="000F0CA0" w:rsidRDefault="00CA229E" w:rsidP="000F0CA0">
            <w:pPr>
              <w:spacing w:after="58"/>
              <w:rPr>
                <w:sz w:val="18"/>
                <w:szCs w:val="18"/>
              </w:rPr>
            </w:pPr>
            <w:r>
              <w:rPr>
                <w:sz w:val="18"/>
                <w:szCs w:val="18"/>
              </w:rPr>
              <w:t xml:space="preserve">Jodi has reviewed the finances and financial narrative report and makes a motion to accept, </w:t>
            </w:r>
            <w:r w:rsidR="003F3F76">
              <w:rPr>
                <w:sz w:val="18"/>
                <w:szCs w:val="18"/>
              </w:rPr>
              <w:t xml:space="preserve">Jynell </w:t>
            </w:r>
            <w:r w:rsidR="00FA1205" w:rsidRPr="1561F599">
              <w:rPr>
                <w:sz w:val="18"/>
                <w:szCs w:val="18"/>
              </w:rPr>
              <w:t xml:space="preserve">seconds the motion.  Vote taken with no opposition and reports approved as written. </w:t>
            </w:r>
          </w:p>
        </w:tc>
      </w:tr>
      <w:tr w:rsidR="007679A0" w:rsidRPr="002151BF" w14:paraId="02AEF4B0"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5650792A" w14:textId="77777777" w:rsidR="007679A0" w:rsidRDefault="007679A0" w:rsidP="007679A0">
            <w:pPr>
              <w:spacing w:after="58"/>
              <w:rPr>
                <w:sz w:val="18"/>
                <w:szCs w:val="18"/>
              </w:rPr>
            </w:pPr>
            <w:r>
              <w:rPr>
                <w:sz w:val="18"/>
                <w:szCs w:val="18"/>
              </w:rPr>
              <w:t>Committee Reports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2B412B1A" w14:textId="77777777" w:rsidR="007679A0" w:rsidRDefault="007679A0" w:rsidP="007679A0">
            <w:pPr>
              <w:spacing w:after="58"/>
              <w:rPr>
                <w:sz w:val="18"/>
                <w:szCs w:val="18"/>
              </w:rPr>
            </w:pPr>
            <w:r>
              <w:rPr>
                <w:sz w:val="18"/>
                <w:szCs w:val="18"/>
              </w:rPr>
              <w:t>Each Committee Chair provides a committee discussion report (see each committee minutes for review) for the following Committees,</w:t>
            </w:r>
          </w:p>
          <w:p w14:paraId="57D5CAAE" w14:textId="77777777" w:rsidR="007679A0" w:rsidRDefault="007679A0" w:rsidP="007679A0">
            <w:pPr>
              <w:numPr>
                <w:ilvl w:val="0"/>
                <w:numId w:val="13"/>
              </w:numPr>
              <w:spacing w:after="58"/>
              <w:ind w:left="601" w:hanging="241"/>
              <w:rPr>
                <w:sz w:val="18"/>
                <w:szCs w:val="18"/>
              </w:rPr>
            </w:pPr>
            <w:r>
              <w:rPr>
                <w:sz w:val="18"/>
                <w:szCs w:val="18"/>
              </w:rPr>
              <w:t>Perinatal</w:t>
            </w:r>
          </w:p>
          <w:p w14:paraId="6F8D6B6B" w14:textId="08CA334C" w:rsidR="007679A0" w:rsidRDefault="007679A0" w:rsidP="007679A0">
            <w:pPr>
              <w:numPr>
                <w:ilvl w:val="0"/>
                <w:numId w:val="13"/>
              </w:numPr>
              <w:spacing w:after="58"/>
              <w:ind w:left="151" w:firstLine="209"/>
              <w:rPr>
                <w:sz w:val="18"/>
                <w:szCs w:val="18"/>
              </w:rPr>
            </w:pPr>
            <w:r w:rsidRPr="1561F599">
              <w:rPr>
                <w:sz w:val="18"/>
                <w:szCs w:val="18"/>
              </w:rPr>
              <w:t>Acute Care/Trauma</w:t>
            </w:r>
          </w:p>
          <w:p w14:paraId="00920084" w14:textId="77777777" w:rsidR="007679A0" w:rsidRDefault="007679A0" w:rsidP="007679A0">
            <w:pPr>
              <w:numPr>
                <w:ilvl w:val="0"/>
                <w:numId w:val="13"/>
              </w:numPr>
              <w:spacing w:after="58"/>
              <w:rPr>
                <w:sz w:val="18"/>
                <w:szCs w:val="18"/>
              </w:rPr>
            </w:pPr>
            <w:r>
              <w:rPr>
                <w:sz w:val="18"/>
                <w:szCs w:val="18"/>
              </w:rPr>
              <w:t>EMS/Air Medical</w:t>
            </w:r>
          </w:p>
          <w:p w14:paraId="0432CDF1" w14:textId="77777777" w:rsidR="007679A0" w:rsidRDefault="007679A0" w:rsidP="007679A0">
            <w:pPr>
              <w:numPr>
                <w:ilvl w:val="0"/>
                <w:numId w:val="13"/>
              </w:numPr>
              <w:spacing w:after="58"/>
              <w:rPr>
                <w:sz w:val="18"/>
                <w:szCs w:val="18"/>
              </w:rPr>
            </w:pPr>
            <w:r>
              <w:rPr>
                <w:sz w:val="18"/>
                <w:szCs w:val="18"/>
              </w:rPr>
              <w:t>Cardiac/Stroke/STEMI</w:t>
            </w:r>
          </w:p>
          <w:p w14:paraId="3957D3C6" w14:textId="1CE4AC0E" w:rsidR="007679A0" w:rsidRDefault="003F5ADB" w:rsidP="007679A0">
            <w:pPr>
              <w:numPr>
                <w:ilvl w:val="0"/>
                <w:numId w:val="13"/>
              </w:numPr>
              <w:spacing w:after="58"/>
              <w:rPr>
                <w:sz w:val="18"/>
                <w:szCs w:val="18"/>
              </w:rPr>
            </w:pPr>
            <w:r>
              <w:rPr>
                <w:sz w:val="18"/>
                <w:szCs w:val="18"/>
              </w:rPr>
              <w:t>E</w:t>
            </w:r>
            <w:r w:rsidR="007679A0">
              <w:rPr>
                <w:sz w:val="18"/>
                <w:szCs w:val="18"/>
              </w:rPr>
              <w:t>ducation/Injury Prevention/Training</w:t>
            </w:r>
            <w:r w:rsidR="00752FA9">
              <w:rPr>
                <w:sz w:val="18"/>
                <w:szCs w:val="18"/>
              </w:rPr>
              <w:t>--- Renaming to Priorities and Initiatives Committee (Kyle made motion to adopt name change, Martina seconded it, Motion passed)</w:t>
            </w:r>
          </w:p>
          <w:p w14:paraId="79572236" w14:textId="1AD32AF0" w:rsidR="00752FA9" w:rsidRDefault="00752FA9" w:rsidP="007679A0">
            <w:pPr>
              <w:numPr>
                <w:ilvl w:val="0"/>
                <w:numId w:val="13"/>
              </w:numPr>
              <w:spacing w:after="58"/>
              <w:rPr>
                <w:sz w:val="18"/>
                <w:szCs w:val="18"/>
              </w:rPr>
            </w:pPr>
            <w:r>
              <w:rPr>
                <w:sz w:val="18"/>
                <w:szCs w:val="18"/>
              </w:rPr>
              <w:t>Disaster Preparedness and Response Committee- created</w:t>
            </w:r>
          </w:p>
          <w:p w14:paraId="5A39BBE3" w14:textId="32E99C7A" w:rsidR="007679A0" w:rsidRDefault="7B714D03" w:rsidP="007679A0">
            <w:pPr>
              <w:spacing w:after="58"/>
              <w:rPr>
                <w:sz w:val="18"/>
                <w:szCs w:val="18"/>
              </w:rPr>
            </w:pPr>
            <w:r w:rsidRPr="1561F599">
              <w:rPr>
                <w:sz w:val="18"/>
                <w:szCs w:val="18"/>
              </w:rPr>
              <w:t>Brad suggests that we leave this committee report as a place holder for now so that if anyone has anything else to add they can do so at this time.</w:t>
            </w:r>
          </w:p>
        </w:tc>
      </w:tr>
      <w:tr w:rsidR="00FA1205" w:rsidRPr="002151BF" w14:paraId="41C8F396"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72A3D3EC" w14:textId="62B3FA6C" w:rsidR="00FA1205" w:rsidRDefault="5EA9635B" w:rsidP="1561F599">
            <w:pPr>
              <w:spacing w:after="58" w:line="259" w:lineRule="auto"/>
            </w:pPr>
            <w:r w:rsidRPr="1561F599">
              <w:rPr>
                <w:sz w:val="18"/>
                <w:szCs w:val="18"/>
              </w:rPr>
              <w:t>RAC data collaborative/ Texas wristbands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13663B57" w14:textId="71B6D3E8" w:rsidR="00FA1205" w:rsidRPr="00845CEB" w:rsidRDefault="5EA9635B" w:rsidP="1561F599">
            <w:pPr>
              <w:spacing w:after="58"/>
              <w:rPr>
                <w:sz w:val="18"/>
                <w:szCs w:val="18"/>
              </w:rPr>
            </w:pPr>
            <w:r w:rsidRPr="00845CEB">
              <w:rPr>
                <w:sz w:val="18"/>
                <w:szCs w:val="18"/>
              </w:rPr>
              <w:t xml:space="preserve">RDC data, Brad continues to leave this as an agenda item to provide a status report overall. </w:t>
            </w:r>
          </w:p>
          <w:p w14:paraId="509A4826" w14:textId="2FF019CF" w:rsidR="00FA1205" w:rsidRPr="00845CEB" w:rsidRDefault="00FA1205" w:rsidP="1561F599">
            <w:pPr>
              <w:spacing w:after="58"/>
              <w:rPr>
                <w:sz w:val="18"/>
                <w:szCs w:val="18"/>
              </w:rPr>
            </w:pPr>
          </w:p>
          <w:p w14:paraId="0D0B940D" w14:textId="27E73B98" w:rsidR="00FA1205" w:rsidRPr="00845CEB" w:rsidRDefault="0C488AD8" w:rsidP="00FA1205">
            <w:pPr>
              <w:spacing w:after="58"/>
              <w:rPr>
                <w:sz w:val="18"/>
                <w:szCs w:val="18"/>
              </w:rPr>
            </w:pPr>
            <w:r w:rsidRPr="00845CEB">
              <w:rPr>
                <w:sz w:val="18"/>
                <w:szCs w:val="18"/>
              </w:rPr>
              <w:t xml:space="preserve">Texas wristband update- </w:t>
            </w:r>
            <w:r w:rsidR="00845CEB">
              <w:rPr>
                <w:sz w:val="18"/>
                <w:szCs w:val="18"/>
              </w:rPr>
              <w:t>No new update, Let Brad know if any are needed,</w:t>
            </w:r>
          </w:p>
        </w:tc>
      </w:tr>
      <w:tr w:rsidR="00FA1205" w:rsidRPr="002151BF" w14:paraId="0E27B00A"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60061E4C" w14:textId="29734F56" w:rsidR="00FA1205" w:rsidRDefault="3DE92A7A" w:rsidP="00FA1205">
            <w:pPr>
              <w:spacing w:after="58"/>
              <w:rPr>
                <w:sz w:val="18"/>
                <w:szCs w:val="18"/>
              </w:rPr>
            </w:pPr>
            <w:r w:rsidRPr="1561F599">
              <w:rPr>
                <w:sz w:val="18"/>
                <w:szCs w:val="18"/>
              </w:rPr>
              <w:t>RAC self-assessment update FY 24-25</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44EAFD9C" w14:textId="5630581D" w:rsidR="00C1494F" w:rsidRDefault="00BB2660" w:rsidP="00FA1205">
            <w:pPr>
              <w:rPr>
                <w:sz w:val="18"/>
                <w:szCs w:val="18"/>
              </w:rPr>
            </w:pPr>
            <w:r>
              <w:rPr>
                <w:sz w:val="18"/>
                <w:szCs w:val="18"/>
              </w:rPr>
              <w:t>We need to implement the action plan during FY25-26.  Look into priorities and initiatives that will work to make this happen.</w:t>
            </w:r>
          </w:p>
        </w:tc>
      </w:tr>
      <w:tr w:rsidR="00FA1205" w:rsidRPr="002151BF" w14:paraId="4B94D5A5"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3DEEC669" w14:textId="22726181" w:rsidR="00FA1205" w:rsidRDefault="45ECFBAC" w:rsidP="00FA1205">
            <w:pPr>
              <w:spacing w:after="58"/>
              <w:rPr>
                <w:sz w:val="18"/>
                <w:szCs w:val="18"/>
              </w:rPr>
            </w:pPr>
            <w:r w:rsidRPr="1561F599">
              <w:rPr>
                <w:sz w:val="18"/>
                <w:szCs w:val="18"/>
              </w:rPr>
              <w:t>Regional Data</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3656B9AB" w14:textId="32B8C9FF" w:rsidR="00C1494F" w:rsidRDefault="45ECFBAC" w:rsidP="00FA1205">
            <w:pPr>
              <w:spacing w:after="58"/>
              <w:rPr>
                <w:sz w:val="18"/>
                <w:szCs w:val="18"/>
              </w:rPr>
            </w:pPr>
            <w:r w:rsidRPr="1561F599">
              <w:rPr>
                <w:sz w:val="18"/>
                <w:szCs w:val="18"/>
              </w:rPr>
              <w:t xml:space="preserve">Brad wants to leave this open for conversations, if anyone has questions or concerns. </w:t>
            </w:r>
            <w:r w:rsidR="00862565">
              <w:rPr>
                <w:sz w:val="18"/>
                <w:szCs w:val="18"/>
              </w:rPr>
              <w:t>We will continue to look into regional data reporting. We have stroke up and going, looking into cardiac, trauma and perinatal.</w:t>
            </w:r>
          </w:p>
        </w:tc>
      </w:tr>
      <w:tr w:rsidR="00B37ACE" w:rsidRPr="002151BF" w14:paraId="7D4AE461"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63C02A74" w14:textId="65473B5C" w:rsidR="00B37ACE" w:rsidRPr="1561F599" w:rsidRDefault="00B37ACE" w:rsidP="00FA1205">
            <w:pPr>
              <w:spacing w:after="58"/>
              <w:rPr>
                <w:sz w:val="18"/>
                <w:szCs w:val="18"/>
              </w:rPr>
            </w:pPr>
            <w:r>
              <w:rPr>
                <w:sz w:val="18"/>
                <w:szCs w:val="18"/>
              </w:rPr>
              <w:t>PI Plan/ Education</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5E299BCD" w14:textId="08CC4787" w:rsidR="00B37ACE" w:rsidRPr="1561F599" w:rsidRDefault="00B37ACE" w:rsidP="00FA1205">
            <w:pPr>
              <w:spacing w:after="58"/>
              <w:rPr>
                <w:sz w:val="18"/>
                <w:szCs w:val="18"/>
              </w:rPr>
            </w:pPr>
            <w:r>
              <w:rPr>
                <w:sz w:val="18"/>
                <w:szCs w:val="18"/>
              </w:rPr>
              <w:t xml:space="preserve">We need to step up and get a more formalized PI process throughout our RAC. Each committee needs to work on getting more involvement from medical directors. </w:t>
            </w:r>
            <w:r w:rsidR="00BB2660">
              <w:rPr>
                <w:sz w:val="18"/>
                <w:szCs w:val="18"/>
              </w:rPr>
              <w:t xml:space="preserve">We are starting to gain some of the medical directors and physicians from around the region. </w:t>
            </w:r>
            <w:r w:rsidR="00EC5645">
              <w:rPr>
                <w:sz w:val="18"/>
                <w:szCs w:val="18"/>
              </w:rPr>
              <w:t xml:space="preserve">Need to come up with our RAC wide system plan. Brad has reached out to other RACS for </w:t>
            </w:r>
            <w:r w:rsidR="001B4F17">
              <w:rPr>
                <w:sz w:val="18"/>
                <w:szCs w:val="18"/>
              </w:rPr>
              <w:t xml:space="preserve">examples of system plans and how we can outline ours. </w:t>
            </w:r>
            <w:r>
              <w:rPr>
                <w:sz w:val="18"/>
                <w:szCs w:val="18"/>
              </w:rPr>
              <w:t>Brad is working on RAC wide education for everyone, to include, Pulsara, TX Wristbands, NPRQI.</w:t>
            </w:r>
          </w:p>
        </w:tc>
      </w:tr>
      <w:tr w:rsidR="00E16084" w:rsidRPr="002151BF" w14:paraId="62486C05"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4101652C" w14:textId="4CB98F56" w:rsidR="00E16084" w:rsidRPr="001B4F17" w:rsidRDefault="29FCEC3B" w:rsidP="00FA1205">
            <w:pPr>
              <w:spacing w:after="58"/>
              <w:rPr>
                <w:sz w:val="18"/>
                <w:szCs w:val="18"/>
              </w:rPr>
            </w:pPr>
            <w:r w:rsidRPr="001B4F17">
              <w:rPr>
                <w:sz w:val="18"/>
                <w:szCs w:val="18"/>
              </w:rPr>
              <w:t>Dues and Subcontracts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4B99056E" w14:textId="21D77CAC" w:rsidR="00B37ACE" w:rsidRDefault="001B4F17" w:rsidP="00DE2A81">
            <w:pPr>
              <w:spacing w:after="58"/>
              <w:rPr>
                <w:sz w:val="18"/>
                <w:szCs w:val="18"/>
              </w:rPr>
            </w:pPr>
            <w:r>
              <w:rPr>
                <w:sz w:val="18"/>
                <w:szCs w:val="18"/>
              </w:rPr>
              <w:t>The Finance committee is going to be meeting real soon to start discussing the RAC dues structure. We will look into how the other RACs are doing their dues and go from there.</w:t>
            </w:r>
          </w:p>
        </w:tc>
      </w:tr>
      <w:tr w:rsidR="00FA1205" w:rsidRPr="002151BF" w14:paraId="1299C43A"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4DDBEF00" w14:textId="5F143093" w:rsidR="00FA1205" w:rsidRDefault="222B1BE8" w:rsidP="00FA1205">
            <w:pPr>
              <w:spacing w:after="58"/>
              <w:rPr>
                <w:sz w:val="18"/>
                <w:szCs w:val="18"/>
              </w:rPr>
            </w:pPr>
            <w:r w:rsidRPr="1561F599">
              <w:rPr>
                <w:sz w:val="18"/>
                <w:szCs w:val="18"/>
              </w:rPr>
              <w:t>Website update</w:t>
            </w:r>
            <w:r w:rsidR="4F4710BA" w:rsidRPr="1561F599">
              <w:rPr>
                <w:sz w:val="18"/>
                <w:szCs w:val="18"/>
              </w:rPr>
              <w:t>/ RAC updates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3461D779" w14:textId="07129B5E" w:rsidR="00E16084" w:rsidRDefault="222B1BE8" w:rsidP="00FA1205">
            <w:pPr>
              <w:spacing w:after="58"/>
              <w:rPr>
                <w:sz w:val="18"/>
                <w:szCs w:val="18"/>
              </w:rPr>
            </w:pPr>
            <w:r w:rsidRPr="1561F599">
              <w:rPr>
                <w:sz w:val="18"/>
                <w:szCs w:val="18"/>
              </w:rPr>
              <w:t xml:space="preserve">Brad </w:t>
            </w:r>
            <w:r w:rsidR="00DE2A81">
              <w:rPr>
                <w:sz w:val="18"/>
                <w:szCs w:val="18"/>
              </w:rPr>
              <w:t>is continuing to update</w:t>
            </w:r>
            <w:r w:rsidRPr="1561F599">
              <w:rPr>
                <w:sz w:val="18"/>
                <w:szCs w:val="18"/>
              </w:rPr>
              <w:t xml:space="preserve"> the RAC website</w:t>
            </w:r>
            <w:r w:rsidR="00DE2A81">
              <w:rPr>
                <w:sz w:val="18"/>
                <w:szCs w:val="18"/>
              </w:rPr>
              <w:t>. If you need anything added to the calendar please reach out to him so that he can get that updated.</w:t>
            </w:r>
          </w:p>
        </w:tc>
      </w:tr>
      <w:tr w:rsidR="1561F599" w14:paraId="28F57769" w14:textId="77777777" w:rsidTr="1561F599">
        <w:trPr>
          <w:trHeight w:val="300"/>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496A03F0" w14:textId="2D8EC2C0" w:rsidR="25443065" w:rsidRDefault="00E747C0" w:rsidP="1561F599">
            <w:pPr>
              <w:rPr>
                <w:sz w:val="18"/>
                <w:szCs w:val="18"/>
              </w:rPr>
            </w:pPr>
            <w:r>
              <w:rPr>
                <w:sz w:val="18"/>
                <w:szCs w:val="18"/>
              </w:rPr>
              <w:t>Policy Review</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22E0AE17" w14:textId="4022D688" w:rsidR="00C51358" w:rsidRDefault="00EC5645" w:rsidP="1561F599">
            <w:pPr>
              <w:rPr>
                <w:sz w:val="18"/>
                <w:szCs w:val="18"/>
              </w:rPr>
            </w:pPr>
            <w:r>
              <w:rPr>
                <w:sz w:val="18"/>
                <w:szCs w:val="18"/>
              </w:rPr>
              <w:t>Brad sent out a copy of a subcontract for the CPA that needs to be reviewed and accepted. Jason made a motion, and Jynell seconded it. No oppositions to approve the policy as written were made. Brad will get that put into place.</w:t>
            </w:r>
          </w:p>
        </w:tc>
      </w:tr>
      <w:tr w:rsidR="1561F599" w14:paraId="442ED090" w14:textId="77777777" w:rsidTr="1561F599">
        <w:trPr>
          <w:trHeight w:val="300"/>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335EAFDF" w14:textId="54515CC4" w:rsidR="049CEC91" w:rsidRDefault="049CEC91" w:rsidP="1561F599">
            <w:pPr>
              <w:rPr>
                <w:sz w:val="18"/>
                <w:szCs w:val="18"/>
              </w:rPr>
            </w:pPr>
            <w:r w:rsidRPr="1561F599">
              <w:rPr>
                <w:sz w:val="18"/>
                <w:szCs w:val="18"/>
              </w:rPr>
              <w:t>GETAC Update</w:t>
            </w:r>
            <w:r w:rsidR="00B37ACE">
              <w:rPr>
                <w:sz w:val="18"/>
                <w:szCs w:val="18"/>
              </w:rPr>
              <w:t>/Whole Blood</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319DF218" w14:textId="77777777" w:rsidR="00944945" w:rsidRDefault="00572B71" w:rsidP="1561F599">
            <w:pPr>
              <w:rPr>
                <w:color w:val="000000" w:themeColor="text1"/>
                <w:sz w:val="18"/>
                <w:szCs w:val="18"/>
              </w:rPr>
            </w:pPr>
            <w:r>
              <w:rPr>
                <w:color w:val="000000" w:themeColor="text1"/>
                <w:sz w:val="18"/>
                <w:szCs w:val="18"/>
              </w:rPr>
              <w:t>Brad spent a little time discussing the pre hospital whole blood initiative. Wants to get at least an agency in every county a unit of whole blood on the truck. This will be a long term, very complex and difficult project. Carter is going to try and come to as many of our meetings as possible. Talked about holding RAC sponsored donor sites and events. Held one on the 2</w:t>
            </w:r>
            <w:r w:rsidRPr="00572B71">
              <w:rPr>
                <w:color w:val="000000" w:themeColor="text1"/>
                <w:sz w:val="18"/>
                <w:szCs w:val="18"/>
                <w:vertAlign w:val="superscript"/>
              </w:rPr>
              <w:t>nd</w:t>
            </w:r>
            <w:r>
              <w:rPr>
                <w:color w:val="000000" w:themeColor="text1"/>
                <w:sz w:val="18"/>
                <w:szCs w:val="18"/>
              </w:rPr>
              <w:t xml:space="preserve"> of January with a goal of 15 units and ended up getting 18 units. Would like to get more set up in different towns of our region. Will be working on getting requirements met and set up for the program that is required by DSHS. Once the contract is signed and provided we will have a better process of moving forward with this. A committee will need to be set up for this program. It will need members from each EMS agency, each hospitals, Lab directors if possible, and medical directors.</w:t>
            </w:r>
            <w:r w:rsidR="00296DB0">
              <w:rPr>
                <w:color w:val="000000" w:themeColor="text1"/>
                <w:sz w:val="18"/>
                <w:szCs w:val="18"/>
              </w:rPr>
              <w:t xml:space="preserve"> Will need to get a PI plan and system in place. Training and education to come.</w:t>
            </w:r>
          </w:p>
          <w:p w14:paraId="7B50D530" w14:textId="77777777" w:rsidR="00296DB0" w:rsidRDefault="00296DB0" w:rsidP="1561F599">
            <w:pPr>
              <w:rPr>
                <w:color w:val="000000" w:themeColor="text1"/>
                <w:sz w:val="18"/>
                <w:szCs w:val="18"/>
              </w:rPr>
            </w:pPr>
          </w:p>
          <w:p w14:paraId="762E590D" w14:textId="77777777" w:rsidR="00296DB0" w:rsidRDefault="00296DB0" w:rsidP="1561F599">
            <w:pPr>
              <w:rPr>
                <w:color w:val="000000" w:themeColor="text1"/>
                <w:sz w:val="18"/>
                <w:szCs w:val="18"/>
              </w:rPr>
            </w:pPr>
            <w:r>
              <w:rPr>
                <w:color w:val="000000" w:themeColor="text1"/>
                <w:sz w:val="18"/>
                <w:szCs w:val="18"/>
              </w:rPr>
              <w:lastRenderedPageBreak/>
              <w:t>GETAC update- talked a lot about the Pre-Hospital Whole Blood, Updates with Pulsara to include automatic ETA. More hands free capability.</w:t>
            </w:r>
          </w:p>
          <w:p w14:paraId="2DF40587" w14:textId="77777777" w:rsidR="00296DB0" w:rsidRDefault="00296DB0" w:rsidP="1561F599">
            <w:pPr>
              <w:rPr>
                <w:color w:val="000000" w:themeColor="text1"/>
                <w:sz w:val="18"/>
                <w:szCs w:val="18"/>
              </w:rPr>
            </w:pPr>
            <w:r>
              <w:rPr>
                <w:color w:val="000000" w:themeColor="text1"/>
                <w:sz w:val="18"/>
                <w:szCs w:val="18"/>
              </w:rPr>
              <w:t>Burn Care Task Force is ongoing, not sure if they have really gotten up and running real good yet, more to come on this.</w:t>
            </w:r>
          </w:p>
          <w:p w14:paraId="18A74116" w14:textId="159E5EE1" w:rsidR="00296DB0" w:rsidRDefault="00296DB0" w:rsidP="1561F599">
            <w:pPr>
              <w:rPr>
                <w:color w:val="000000" w:themeColor="text1"/>
                <w:sz w:val="18"/>
                <w:szCs w:val="18"/>
              </w:rPr>
            </w:pPr>
            <w:r>
              <w:rPr>
                <w:color w:val="000000" w:themeColor="text1"/>
                <w:sz w:val="18"/>
                <w:szCs w:val="18"/>
              </w:rPr>
              <w:t>SCOR- we have talked about this in our Performance and Initiatives group.  They are continuing to focus on this throughout the state.</w:t>
            </w:r>
          </w:p>
        </w:tc>
      </w:tr>
      <w:tr w:rsidR="00FA1205" w:rsidRPr="002151BF" w14:paraId="5063F277" w14:textId="77777777" w:rsidTr="1561F599">
        <w:trPr>
          <w:trHeight w:val="53"/>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43F46362" w14:textId="77777777" w:rsidR="00FA1205" w:rsidRDefault="00FA1205" w:rsidP="00FA1205">
            <w:pPr>
              <w:spacing w:after="58"/>
              <w:rPr>
                <w:sz w:val="18"/>
                <w:szCs w:val="18"/>
              </w:rPr>
            </w:pPr>
            <w:r w:rsidRPr="008C1D55">
              <w:rPr>
                <w:sz w:val="18"/>
                <w:szCs w:val="18"/>
              </w:rPr>
              <w:lastRenderedPageBreak/>
              <w:t>Response Partners Update:</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7289B964" w14:textId="05F43BB9" w:rsidR="00E16084" w:rsidRDefault="00E16084" w:rsidP="00FA1205">
            <w:pPr>
              <w:spacing w:after="58"/>
              <w:rPr>
                <w:sz w:val="18"/>
                <w:szCs w:val="18"/>
              </w:rPr>
            </w:pPr>
            <w:r w:rsidRPr="1561F599">
              <w:rPr>
                <w:sz w:val="18"/>
                <w:szCs w:val="18"/>
                <w:u w:val="single"/>
              </w:rPr>
              <w:t>NETPC:</w:t>
            </w:r>
            <w:r w:rsidRPr="1561F599">
              <w:rPr>
                <w:sz w:val="18"/>
                <w:szCs w:val="18"/>
              </w:rPr>
              <w:t xml:space="preserve"> </w:t>
            </w:r>
          </w:p>
          <w:p w14:paraId="3CF2D8B6" w14:textId="44E12903" w:rsidR="00E16084" w:rsidRDefault="00296DB0" w:rsidP="00FA1205">
            <w:pPr>
              <w:spacing w:after="58"/>
              <w:rPr>
                <w:sz w:val="18"/>
                <w:szCs w:val="18"/>
              </w:rPr>
            </w:pPr>
            <w:r>
              <w:rPr>
                <w:sz w:val="18"/>
                <w:szCs w:val="18"/>
              </w:rPr>
              <w:t>Nothing new really to report. Everything is caught up till February Announced different trainings that were coming up.</w:t>
            </w:r>
          </w:p>
          <w:p w14:paraId="24DEE457" w14:textId="77777777" w:rsidR="00944945" w:rsidRDefault="00944945" w:rsidP="00FA1205">
            <w:pPr>
              <w:spacing w:after="58"/>
              <w:rPr>
                <w:sz w:val="18"/>
                <w:szCs w:val="18"/>
              </w:rPr>
            </w:pPr>
          </w:p>
          <w:p w14:paraId="212C8BD2" w14:textId="2DD5AD01" w:rsidR="00FA1205" w:rsidRDefault="00FA1205" w:rsidP="1561F599">
            <w:pPr>
              <w:spacing w:after="58"/>
              <w:rPr>
                <w:sz w:val="18"/>
                <w:szCs w:val="18"/>
              </w:rPr>
            </w:pPr>
            <w:r w:rsidRPr="1561F599">
              <w:rPr>
                <w:sz w:val="18"/>
                <w:szCs w:val="18"/>
                <w:u w:val="single"/>
              </w:rPr>
              <w:t xml:space="preserve">ATCOG: </w:t>
            </w:r>
            <w:r w:rsidR="00347209" w:rsidRPr="1561F599">
              <w:rPr>
                <w:sz w:val="18"/>
                <w:szCs w:val="18"/>
                <w:u w:val="single"/>
              </w:rPr>
              <w:t xml:space="preserve"> </w:t>
            </w:r>
            <w:r w:rsidR="509AAEFD" w:rsidRPr="1561F599">
              <w:rPr>
                <w:sz w:val="18"/>
                <w:szCs w:val="18"/>
                <w:u w:val="single"/>
              </w:rPr>
              <w:t xml:space="preserve">- </w:t>
            </w:r>
            <w:r w:rsidR="00F4337C">
              <w:rPr>
                <w:sz w:val="18"/>
                <w:szCs w:val="18"/>
              </w:rPr>
              <w:t xml:space="preserve"> No one in attendance for an update</w:t>
            </w:r>
          </w:p>
          <w:p w14:paraId="0FB78278" w14:textId="77777777" w:rsidR="00FA1205" w:rsidRDefault="00FA1205" w:rsidP="00FA1205">
            <w:pPr>
              <w:spacing w:after="58"/>
              <w:rPr>
                <w:sz w:val="18"/>
                <w:szCs w:val="18"/>
                <w:u w:val="single"/>
              </w:rPr>
            </w:pPr>
          </w:p>
          <w:p w14:paraId="7551B8A8" w14:textId="3F24EF3F" w:rsidR="00FA1205" w:rsidRDefault="00FA1205" w:rsidP="00FA1205">
            <w:pPr>
              <w:spacing w:after="58"/>
              <w:rPr>
                <w:sz w:val="18"/>
                <w:szCs w:val="18"/>
              </w:rPr>
            </w:pPr>
            <w:r w:rsidRPr="1561F599">
              <w:rPr>
                <w:sz w:val="18"/>
                <w:szCs w:val="18"/>
                <w:u w:val="single"/>
              </w:rPr>
              <w:t>EMTF:</w:t>
            </w:r>
            <w:r w:rsidRPr="1561F599">
              <w:rPr>
                <w:sz w:val="18"/>
                <w:szCs w:val="18"/>
              </w:rPr>
              <w:t xml:space="preserve"> </w:t>
            </w:r>
            <w:r w:rsidR="00F4337C">
              <w:rPr>
                <w:sz w:val="18"/>
                <w:szCs w:val="18"/>
              </w:rPr>
              <w:t>Eric was not available to attend, so no update</w:t>
            </w:r>
            <w:r w:rsidR="00944945">
              <w:rPr>
                <w:sz w:val="18"/>
                <w:szCs w:val="18"/>
              </w:rPr>
              <w:t xml:space="preserve">. </w:t>
            </w:r>
          </w:p>
          <w:p w14:paraId="1FC39945" w14:textId="77777777" w:rsidR="00FA1205" w:rsidRDefault="00FA1205" w:rsidP="00FA1205">
            <w:pPr>
              <w:spacing w:after="58"/>
              <w:rPr>
                <w:sz w:val="18"/>
                <w:szCs w:val="18"/>
                <w:u w:val="single"/>
              </w:rPr>
            </w:pPr>
          </w:p>
          <w:p w14:paraId="790EE933" w14:textId="2CC6A9D4" w:rsidR="00FA1205" w:rsidRDefault="00FA1205" w:rsidP="00FA1205">
            <w:pPr>
              <w:spacing w:after="58"/>
              <w:rPr>
                <w:sz w:val="18"/>
                <w:szCs w:val="18"/>
              </w:rPr>
            </w:pPr>
            <w:r w:rsidRPr="1561F599">
              <w:rPr>
                <w:sz w:val="18"/>
                <w:szCs w:val="18"/>
                <w:u w:val="single"/>
              </w:rPr>
              <w:t>DSHS:</w:t>
            </w:r>
            <w:r w:rsidRPr="1561F599">
              <w:rPr>
                <w:sz w:val="18"/>
                <w:szCs w:val="18"/>
              </w:rPr>
              <w:t xml:space="preserve"> </w:t>
            </w:r>
            <w:r w:rsidR="5A9E01A6" w:rsidRPr="1561F599">
              <w:rPr>
                <w:sz w:val="18"/>
                <w:szCs w:val="18"/>
              </w:rPr>
              <w:t xml:space="preserve"> </w:t>
            </w:r>
            <w:r w:rsidR="00F4337C">
              <w:rPr>
                <w:sz w:val="18"/>
                <w:szCs w:val="18"/>
              </w:rPr>
              <w:t>Tracy reported that there was nothing new to report.</w:t>
            </w:r>
          </w:p>
          <w:p w14:paraId="0337DE81" w14:textId="77777777" w:rsidR="00F4337C" w:rsidRDefault="00F4337C" w:rsidP="00FA1205">
            <w:pPr>
              <w:spacing w:after="58"/>
              <w:rPr>
                <w:sz w:val="18"/>
                <w:szCs w:val="18"/>
              </w:rPr>
            </w:pPr>
          </w:p>
          <w:p w14:paraId="1C011031" w14:textId="68CF5AB8" w:rsidR="00F4337C" w:rsidRDefault="00F4337C" w:rsidP="00FA1205">
            <w:pPr>
              <w:spacing w:after="58"/>
              <w:rPr>
                <w:sz w:val="18"/>
                <w:szCs w:val="18"/>
              </w:rPr>
            </w:pPr>
            <w:r>
              <w:rPr>
                <w:sz w:val="18"/>
                <w:szCs w:val="18"/>
              </w:rPr>
              <w:t>Pediatric Readiness Project:- We are still without a regional prism, encourage participation in the NPRQI</w:t>
            </w:r>
          </w:p>
          <w:p w14:paraId="08FC620C" w14:textId="35C5F9B1" w:rsidR="00FA1205" w:rsidRPr="00FA1205" w:rsidRDefault="00FA1205" w:rsidP="00E540FC">
            <w:pPr>
              <w:spacing w:after="58"/>
              <w:rPr>
                <w:sz w:val="18"/>
                <w:szCs w:val="18"/>
              </w:rPr>
            </w:pPr>
          </w:p>
        </w:tc>
      </w:tr>
      <w:tr w:rsidR="00FA1205" w:rsidRPr="002151BF" w14:paraId="2795D587" w14:textId="77777777" w:rsidTr="1561F599">
        <w:trPr>
          <w:trHeight w:val="47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6874B205" w14:textId="77777777" w:rsidR="00FA1205" w:rsidRDefault="00FA1205" w:rsidP="00FA1205">
            <w:pPr>
              <w:spacing w:after="58"/>
              <w:rPr>
                <w:sz w:val="18"/>
                <w:szCs w:val="18"/>
              </w:rPr>
            </w:pPr>
            <w:r>
              <w:rPr>
                <w:sz w:val="18"/>
                <w:szCs w:val="18"/>
              </w:rPr>
              <w:t>Upcoming events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34CE0A41" w14:textId="3FEB127C" w:rsidR="00B32D42" w:rsidRDefault="3A61B4C7" w:rsidP="00B32D42">
            <w:pPr>
              <w:rPr>
                <w:sz w:val="18"/>
                <w:szCs w:val="18"/>
              </w:rPr>
            </w:pPr>
            <w:r w:rsidRPr="1561F599">
              <w:rPr>
                <w:sz w:val="18"/>
                <w:szCs w:val="18"/>
              </w:rPr>
              <w:t>Brad has access to the regional calendar and can add any events</w:t>
            </w:r>
            <w:r w:rsidR="405E1CF7" w:rsidRPr="1561F599">
              <w:rPr>
                <w:sz w:val="18"/>
                <w:szCs w:val="18"/>
              </w:rPr>
              <w:t xml:space="preserve"> as needed.</w:t>
            </w:r>
          </w:p>
        </w:tc>
      </w:tr>
      <w:tr w:rsidR="00FA1205" w:rsidRPr="002151BF" w14:paraId="69A3BADE" w14:textId="77777777" w:rsidTr="1561F599">
        <w:trPr>
          <w:trHeight w:val="433"/>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53908551" w14:textId="77777777" w:rsidR="00FA1205" w:rsidRDefault="00FA1205" w:rsidP="00FA1205">
            <w:pPr>
              <w:spacing w:after="58"/>
              <w:rPr>
                <w:sz w:val="18"/>
                <w:szCs w:val="18"/>
              </w:rPr>
            </w:pPr>
            <w:r>
              <w:rPr>
                <w:sz w:val="18"/>
                <w:szCs w:val="18"/>
              </w:rPr>
              <w:t>RAC Chair Discretionary Items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62EBF3C5" w14:textId="1AD30614" w:rsidR="00D8433E" w:rsidRDefault="27ADCE6D" w:rsidP="00E540FC">
            <w:pPr>
              <w:spacing w:after="58"/>
              <w:rPr>
                <w:sz w:val="18"/>
                <w:szCs w:val="18"/>
              </w:rPr>
            </w:pPr>
            <w:r w:rsidRPr="1561F599">
              <w:rPr>
                <w:sz w:val="18"/>
                <w:szCs w:val="18"/>
              </w:rPr>
              <w:t>If anyone has any education needs just let Brad know.</w:t>
            </w:r>
          </w:p>
        </w:tc>
      </w:tr>
      <w:tr w:rsidR="00FA1205" w:rsidRPr="002151BF" w14:paraId="368A371F" w14:textId="77777777" w:rsidTr="1561F599">
        <w:trPr>
          <w:trHeight w:val="433"/>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449707D4" w14:textId="77777777" w:rsidR="00FA1205" w:rsidRDefault="00FA1205" w:rsidP="00FA1205">
            <w:pPr>
              <w:spacing w:after="58"/>
              <w:rPr>
                <w:sz w:val="18"/>
                <w:szCs w:val="18"/>
              </w:rPr>
            </w:pPr>
            <w:r w:rsidRPr="008B6760">
              <w:rPr>
                <w:sz w:val="18"/>
                <w:szCs w:val="18"/>
              </w:rPr>
              <w:t>Adjourn</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3D4A1C2C" w14:textId="77777777" w:rsidR="00FA1205" w:rsidRDefault="00FA1205" w:rsidP="00FA1205">
            <w:pPr>
              <w:widowControl/>
              <w:autoSpaceDE/>
              <w:autoSpaceDN/>
              <w:adjustRightInd/>
              <w:rPr>
                <w:sz w:val="18"/>
                <w:szCs w:val="18"/>
              </w:rPr>
            </w:pPr>
            <w:r>
              <w:rPr>
                <w:sz w:val="18"/>
                <w:szCs w:val="18"/>
              </w:rPr>
              <w:t>Motion made and seconded to adjourn the meeting at</w:t>
            </w:r>
            <w:r w:rsidR="00D8433E">
              <w:rPr>
                <w:sz w:val="18"/>
                <w:szCs w:val="18"/>
              </w:rPr>
              <w:t>.</w:t>
            </w:r>
            <w:r>
              <w:rPr>
                <w:sz w:val="18"/>
                <w:szCs w:val="18"/>
              </w:rPr>
              <w:t xml:space="preserve">  Meeting adjourns</w:t>
            </w:r>
          </w:p>
        </w:tc>
      </w:tr>
      <w:tr w:rsidR="00FA1205" w:rsidRPr="002151BF" w14:paraId="253857F2" w14:textId="77777777" w:rsidTr="1561F599">
        <w:trPr>
          <w:trHeight w:val="298"/>
        </w:trPr>
        <w:tc>
          <w:tcPr>
            <w:tcW w:w="2610" w:type="dxa"/>
            <w:tcBorders>
              <w:top w:val="single" w:sz="8" w:space="0" w:color="000000" w:themeColor="text1"/>
              <w:left w:val="double" w:sz="2" w:space="0" w:color="000000" w:themeColor="text1"/>
              <w:bottom w:val="double" w:sz="4" w:space="0" w:color="000000" w:themeColor="text1"/>
              <w:right w:val="single" w:sz="4" w:space="0" w:color="000000" w:themeColor="text1"/>
            </w:tcBorders>
          </w:tcPr>
          <w:p w14:paraId="7A029F08" w14:textId="77777777" w:rsidR="00FA1205" w:rsidRPr="008B6760" w:rsidRDefault="00FA1205" w:rsidP="00FA1205">
            <w:pPr>
              <w:spacing w:after="58"/>
              <w:rPr>
                <w:sz w:val="18"/>
                <w:szCs w:val="18"/>
              </w:rPr>
            </w:pPr>
            <w:r w:rsidRPr="002151BF">
              <w:rPr>
                <w:b/>
                <w:sz w:val="18"/>
                <w:szCs w:val="18"/>
              </w:rPr>
              <w:t>Next Meeting Date</w:t>
            </w:r>
          </w:p>
        </w:tc>
        <w:tc>
          <w:tcPr>
            <w:tcW w:w="3240" w:type="dxa"/>
            <w:tcBorders>
              <w:top w:val="single" w:sz="8" w:space="0" w:color="000000" w:themeColor="text1"/>
              <w:left w:val="single" w:sz="4" w:space="0" w:color="000000" w:themeColor="text1"/>
              <w:bottom w:val="double" w:sz="4" w:space="0" w:color="000000" w:themeColor="text1"/>
              <w:right w:val="single" w:sz="4" w:space="0" w:color="000000" w:themeColor="text1"/>
            </w:tcBorders>
          </w:tcPr>
          <w:p w14:paraId="2946DB82" w14:textId="06F997A6" w:rsidR="00FA1205" w:rsidRDefault="00F4337C" w:rsidP="00FA1205">
            <w:pPr>
              <w:spacing w:after="58"/>
              <w:jc w:val="center"/>
              <w:rPr>
                <w:sz w:val="18"/>
                <w:szCs w:val="18"/>
              </w:rPr>
            </w:pPr>
            <w:r>
              <w:rPr>
                <w:sz w:val="18"/>
                <w:szCs w:val="18"/>
              </w:rPr>
              <w:t>April 9, 2026</w:t>
            </w:r>
          </w:p>
        </w:tc>
        <w:tc>
          <w:tcPr>
            <w:tcW w:w="900" w:type="dxa"/>
            <w:tcBorders>
              <w:top w:val="single" w:sz="8" w:space="0" w:color="000000" w:themeColor="text1"/>
              <w:left w:val="single" w:sz="4" w:space="0" w:color="000000" w:themeColor="text1"/>
              <w:bottom w:val="double" w:sz="4" w:space="0" w:color="000000" w:themeColor="text1"/>
              <w:right w:val="single" w:sz="4" w:space="0" w:color="000000" w:themeColor="text1"/>
            </w:tcBorders>
          </w:tcPr>
          <w:p w14:paraId="4A146726" w14:textId="77777777" w:rsidR="00FA1205" w:rsidRDefault="00FA1205" w:rsidP="00FA1205">
            <w:pPr>
              <w:spacing w:after="58"/>
              <w:rPr>
                <w:sz w:val="18"/>
                <w:szCs w:val="18"/>
              </w:rPr>
            </w:pPr>
            <w:r w:rsidRPr="002151BF">
              <w:rPr>
                <w:b/>
                <w:sz w:val="18"/>
                <w:szCs w:val="18"/>
              </w:rPr>
              <w:t>Time</w:t>
            </w:r>
          </w:p>
        </w:tc>
        <w:tc>
          <w:tcPr>
            <w:tcW w:w="1530" w:type="dxa"/>
            <w:tcBorders>
              <w:top w:val="single" w:sz="8" w:space="0" w:color="000000" w:themeColor="text1"/>
              <w:left w:val="single" w:sz="4" w:space="0" w:color="000000" w:themeColor="text1"/>
              <w:bottom w:val="double" w:sz="4" w:space="0" w:color="000000" w:themeColor="text1"/>
              <w:right w:val="single" w:sz="4" w:space="0" w:color="000000" w:themeColor="text1"/>
            </w:tcBorders>
          </w:tcPr>
          <w:p w14:paraId="683B7525" w14:textId="58DB06E8" w:rsidR="00FA1205" w:rsidRDefault="00F4337C" w:rsidP="00FA1205">
            <w:pPr>
              <w:spacing w:after="58"/>
              <w:rPr>
                <w:sz w:val="18"/>
                <w:szCs w:val="18"/>
              </w:rPr>
            </w:pPr>
            <w:r>
              <w:rPr>
                <w:sz w:val="18"/>
                <w:szCs w:val="18"/>
              </w:rPr>
              <w:t>1230</w:t>
            </w:r>
          </w:p>
        </w:tc>
        <w:tc>
          <w:tcPr>
            <w:tcW w:w="982" w:type="dxa"/>
            <w:tcBorders>
              <w:top w:val="single" w:sz="8" w:space="0" w:color="000000" w:themeColor="text1"/>
              <w:left w:val="single" w:sz="4" w:space="0" w:color="000000" w:themeColor="text1"/>
              <w:bottom w:val="double" w:sz="4" w:space="0" w:color="000000" w:themeColor="text1"/>
              <w:right w:val="single" w:sz="4" w:space="0" w:color="000000" w:themeColor="text1"/>
            </w:tcBorders>
          </w:tcPr>
          <w:p w14:paraId="02148DB9" w14:textId="77777777" w:rsidR="00FA1205" w:rsidRDefault="00FA1205" w:rsidP="00FA1205">
            <w:pPr>
              <w:spacing w:after="58"/>
              <w:rPr>
                <w:sz w:val="18"/>
                <w:szCs w:val="18"/>
              </w:rPr>
            </w:pPr>
            <w:r w:rsidRPr="002151BF">
              <w:rPr>
                <w:b/>
                <w:sz w:val="18"/>
                <w:szCs w:val="18"/>
              </w:rPr>
              <w:t>Place</w:t>
            </w:r>
          </w:p>
        </w:tc>
        <w:tc>
          <w:tcPr>
            <w:tcW w:w="1664" w:type="dxa"/>
            <w:tcBorders>
              <w:top w:val="single" w:sz="8" w:space="0" w:color="000000" w:themeColor="text1"/>
              <w:left w:val="single" w:sz="4" w:space="0" w:color="000000" w:themeColor="text1"/>
              <w:bottom w:val="double" w:sz="4" w:space="0" w:color="000000" w:themeColor="text1"/>
              <w:right w:val="double" w:sz="2" w:space="0" w:color="000000" w:themeColor="text1"/>
            </w:tcBorders>
          </w:tcPr>
          <w:p w14:paraId="189D25FD" w14:textId="77777777" w:rsidR="00FA1205" w:rsidRDefault="00FA1205" w:rsidP="00FA1205">
            <w:pPr>
              <w:spacing w:after="58"/>
              <w:rPr>
                <w:sz w:val="18"/>
                <w:szCs w:val="18"/>
              </w:rPr>
            </w:pPr>
            <w:r w:rsidRPr="002151BF">
              <w:rPr>
                <w:sz w:val="18"/>
                <w:szCs w:val="18"/>
              </w:rPr>
              <w:t>TBD</w:t>
            </w:r>
          </w:p>
        </w:tc>
      </w:tr>
    </w:tbl>
    <w:p w14:paraId="01644C01" w14:textId="4E5FCEC6" w:rsidR="00C7660F" w:rsidRPr="002151BF" w:rsidRDefault="00C7660F">
      <w:pPr>
        <w:ind w:right="-288"/>
        <w:rPr>
          <w:sz w:val="18"/>
          <w:szCs w:val="18"/>
        </w:rPr>
      </w:pPr>
      <w:r w:rsidRPr="002151BF">
        <w:rPr>
          <w:b/>
          <w:sz w:val="18"/>
          <w:szCs w:val="18"/>
        </w:rPr>
        <w:t>Minutes by</w:t>
      </w:r>
      <w:r w:rsidR="00746200" w:rsidRPr="002151BF">
        <w:rPr>
          <w:b/>
          <w:sz w:val="18"/>
          <w:szCs w:val="18"/>
        </w:rPr>
        <w:t>:</w:t>
      </w:r>
      <w:r w:rsidR="00740224" w:rsidRPr="002151BF">
        <w:rPr>
          <w:sz w:val="18"/>
          <w:szCs w:val="18"/>
        </w:rPr>
        <w:t xml:space="preserve"> </w:t>
      </w:r>
      <w:r w:rsidR="00012370">
        <w:rPr>
          <w:sz w:val="18"/>
          <w:szCs w:val="18"/>
        </w:rPr>
        <w:t>Katrina Hendrix</w:t>
      </w:r>
      <w:r w:rsidR="00314451" w:rsidRPr="002151BF">
        <w:rPr>
          <w:sz w:val="18"/>
          <w:szCs w:val="18"/>
        </w:rPr>
        <w:t>, Secretary</w:t>
      </w:r>
      <w:r w:rsidR="00944945">
        <w:rPr>
          <w:sz w:val="18"/>
          <w:szCs w:val="18"/>
        </w:rPr>
        <w:tab/>
      </w:r>
      <w:r w:rsidR="00944945">
        <w:rPr>
          <w:sz w:val="18"/>
          <w:szCs w:val="18"/>
        </w:rPr>
        <w:tab/>
      </w:r>
      <w:r w:rsidR="00944945">
        <w:rPr>
          <w:sz w:val="18"/>
          <w:szCs w:val="18"/>
        </w:rPr>
        <w:tab/>
      </w:r>
      <w:r w:rsidR="00944945">
        <w:rPr>
          <w:sz w:val="18"/>
          <w:szCs w:val="18"/>
        </w:rPr>
        <w:tab/>
      </w:r>
      <w:r w:rsidR="00C51358">
        <w:rPr>
          <w:sz w:val="18"/>
          <w:szCs w:val="18"/>
        </w:rPr>
        <w:t xml:space="preserve">            </w:t>
      </w:r>
      <w:r w:rsidRPr="002151BF">
        <w:rPr>
          <w:b/>
          <w:sz w:val="18"/>
          <w:szCs w:val="18"/>
        </w:rPr>
        <w:t>Leader:</w:t>
      </w:r>
      <w:r w:rsidR="00FC2206">
        <w:rPr>
          <w:b/>
          <w:sz w:val="18"/>
          <w:szCs w:val="18"/>
        </w:rPr>
        <w:t xml:space="preserve"> Brad Cecil</w:t>
      </w:r>
      <w:r w:rsidR="009701BF">
        <w:rPr>
          <w:b/>
          <w:sz w:val="18"/>
          <w:szCs w:val="18"/>
        </w:rPr>
        <w:t xml:space="preserve">, </w:t>
      </w:r>
      <w:r w:rsidR="00944945">
        <w:rPr>
          <w:b/>
          <w:sz w:val="18"/>
          <w:szCs w:val="18"/>
        </w:rPr>
        <w:t xml:space="preserve">Executive </w:t>
      </w:r>
      <w:r w:rsidR="009701BF">
        <w:rPr>
          <w:b/>
          <w:sz w:val="18"/>
          <w:szCs w:val="18"/>
        </w:rPr>
        <w:t>Chair</w:t>
      </w:r>
      <w:r w:rsidR="00012370">
        <w:rPr>
          <w:b/>
          <w:sz w:val="18"/>
          <w:szCs w:val="18"/>
        </w:rPr>
        <w:t>—Jynell Elder- Chai</w:t>
      </w:r>
      <w:r w:rsidR="00C51358">
        <w:rPr>
          <w:b/>
          <w:sz w:val="18"/>
          <w:szCs w:val="18"/>
        </w:rPr>
        <w:t>r</w:t>
      </w:r>
    </w:p>
    <w:sectPr w:rsidR="00C7660F" w:rsidRPr="002151BF">
      <w:footerReference w:type="default" r:id="rId9"/>
      <w:endnotePr>
        <w:numFmt w:val="decimal"/>
      </w:endnotePr>
      <w:pgSz w:w="12240" w:h="15840"/>
      <w:pgMar w:top="1152" w:right="864" w:bottom="864" w:left="864" w:header="1152"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2F1AA" w14:textId="77777777" w:rsidR="004F283E" w:rsidRPr="000969AE" w:rsidRDefault="004F283E">
      <w:pPr>
        <w:rPr>
          <w:sz w:val="18"/>
          <w:szCs w:val="18"/>
        </w:rPr>
      </w:pPr>
      <w:r w:rsidRPr="000969AE">
        <w:rPr>
          <w:sz w:val="18"/>
          <w:szCs w:val="18"/>
        </w:rPr>
        <w:separator/>
      </w:r>
    </w:p>
  </w:endnote>
  <w:endnote w:type="continuationSeparator" w:id="0">
    <w:p w14:paraId="0140B296" w14:textId="77777777" w:rsidR="004F283E" w:rsidRPr="000969AE" w:rsidRDefault="004F283E">
      <w:pPr>
        <w:rPr>
          <w:sz w:val="18"/>
          <w:szCs w:val="18"/>
        </w:rPr>
      </w:pPr>
      <w:r w:rsidRPr="000969AE">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77777777" w:rsidR="00E96866" w:rsidRPr="000969AE" w:rsidRDefault="00E96866">
    <w:pPr>
      <w:spacing w:line="240" w:lineRule="exact"/>
      <w:rPr>
        <w:sz w:val="18"/>
        <w:szCs w:val="18"/>
      </w:rPr>
    </w:pPr>
  </w:p>
  <w:p w14:paraId="52E56223" w14:textId="77777777" w:rsidR="00E96866" w:rsidRPr="000969AE" w:rsidRDefault="00E96866">
    <w:pPr>
      <w:framePr w:w="10513" w:wrap="notBeside" w:vAnchor="text" w:hAnchor="text" w:x="1" w:y="1"/>
      <w:jc w:val="center"/>
      <w:rPr>
        <w:sz w:val="22"/>
        <w:szCs w:val="22"/>
      </w:rPr>
    </w:pPr>
  </w:p>
  <w:p w14:paraId="07547A01" w14:textId="77777777" w:rsidR="00E96866" w:rsidRPr="000969AE" w:rsidRDefault="00E96866">
    <w:pPr>
      <w:ind w:left="576" w:right="576"/>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F48FC" w14:textId="77777777" w:rsidR="004F283E" w:rsidRPr="000969AE" w:rsidRDefault="004F283E">
      <w:pPr>
        <w:rPr>
          <w:sz w:val="18"/>
          <w:szCs w:val="18"/>
        </w:rPr>
      </w:pPr>
      <w:r w:rsidRPr="000969AE">
        <w:rPr>
          <w:sz w:val="18"/>
          <w:szCs w:val="18"/>
        </w:rPr>
        <w:separator/>
      </w:r>
    </w:p>
  </w:footnote>
  <w:footnote w:type="continuationSeparator" w:id="0">
    <w:p w14:paraId="3DEFB3DE" w14:textId="77777777" w:rsidR="004F283E" w:rsidRPr="000969AE" w:rsidRDefault="004F283E">
      <w:pPr>
        <w:rPr>
          <w:sz w:val="18"/>
          <w:szCs w:val="18"/>
        </w:rPr>
      </w:pPr>
      <w:r w:rsidRPr="000969AE">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76AC"/>
    <w:multiLevelType w:val="hybridMultilevel"/>
    <w:tmpl w:val="00D0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40FBA"/>
    <w:multiLevelType w:val="hybridMultilevel"/>
    <w:tmpl w:val="F340A9F8"/>
    <w:lvl w:ilvl="0" w:tplc="4FFE4B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E450C6A"/>
    <w:multiLevelType w:val="hybridMultilevel"/>
    <w:tmpl w:val="C980E75E"/>
    <w:lvl w:ilvl="0" w:tplc="4FFE4B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347F18CB"/>
    <w:multiLevelType w:val="hybridMultilevel"/>
    <w:tmpl w:val="AC967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B4054"/>
    <w:multiLevelType w:val="hybridMultilevel"/>
    <w:tmpl w:val="25242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23912"/>
    <w:multiLevelType w:val="hybridMultilevel"/>
    <w:tmpl w:val="5BAC2E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A782C"/>
    <w:multiLevelType w:val="hybridMultilevel"/>
    <w:tmpl w:val="F6AA77CE"/>
    <w:lvl w:ilvl="0" w:tplc="4FFE4BC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5663C5"/>
    <w:multiLevelType w:val="hybridMultilevel"/>
    <w:tmpl w:val="8CF05A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F258E4"/>
    <w:multiLevelType w:val="hybridMultilevel"/>
    <w:tmpl w:val="D0B67A7C"/>
    <w:lvl w:ilvl="0" w:tplc="4FFE4BC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F97924"/>
    <w:multiLevelType w:val="hybridMultilevel"/>
    <w:tmpl w:val="F980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11742"/>
    <w:multiLevelType w:val="hybridMultilevel"/>
    <w:tmpl w:val="C74A1B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4453EE"/>
    <w:multiLevelType w:val="hybridMultilevel"/>
    <w:tmpl w:val="2BA4B4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187A09"/>
    <w:multiLevelType w:val="hybridMultilevel"/>
    <w:tmpl w:val="EBCEC8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751243">
    <w:abstractNumId w:val="7"/>
  </w:num>
  <w:num w:numId="2" w16cid:durableId="2037080704">
    <w:abstractNumId w:val="11"/>
  </w:num>
  <w:num w:numId="3" w16cid:durableId="137429219">
    <w:abstractNumId w:val="4"/>
  </w:num>
  <w:num w:numId="4" w16cid:durableId="570895388">
    <w:abstractNumId w:val="10"/>
  </w:num>
  <w:num w:numId="5" w16cid:durableId="1637102591">
    <w:abstractNumId w:val="5"/>
  </w:num>
  <w:num w:numId="6" w16cid:durableId="1981381543">
    <w:abstractNumId w:val="8"/>
  </w:num>
  <w:num w:numId="7" w16cid:durableId="2114397942">
    <w:abstractNumId w:val="1"/>
  </w:num>
  <w:num w:numId="8" w16cid:durableId="1478961283">
    <w:abstractNumId w:val="2"/>
  </w:num>
  <w:num w:numId="9" w16cid:durableId="1850750273">
    <w:abstractNumId w:val="6"/>
  </w:num>
  <w:num w:numId="10" w16cid:durableId="1031495422">
    <w:abstractNumId w:val="3"/>
  </w:num>
  <w:num w:numId="11" w16cid:durableId="163282893">
    <w:abstractNumId w:val="9"/>
  </w:num>
  <w:num w:numId="12" w16cid:durableId="696201741">
    <w:abstractNumId w:val="12"/>
  </w:num>
  <w:num w:numId="13" w16cid:durableId="171870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0F"/>
    <w:rsid w:val="000005E6"/>
    <w:rsid w:val="0000444A"/>
    <w:rsid w:val="0000561B"/>
    <w:rsid w:val="000058CB"/>
    <w:rsid w:val="00005D11"/>
    <w:rsid w:val="00006C8C"/>
    <w:rsid w:val="00006CEA"/>
    <w:rsid w:val="0001130F"/>
    <w:rsid w:val="00012370"/>
    <w:rsid w:val="000126AE"/>
    <w:rsid w:val="00012D7A"/>
    <w:rsid w:val="00014772"/>
    <w:rsid w:val="00015477"/>
    <w:rsid w:val="00016DE4"/>
    <w:rsid w:val="00026ACC"/>
    <w:rsid w:val="00027E02"/>
    <w:rsid w:val="00033E50"/>
    <w:rsid w:val="00035ACE"/>
    <w:rsid w:val="0004301A"/>
    <w:rsid w:val="00051E5F"/>
    <w:rsid w:val="00052949"/>
    <w:rsid w:val="000533F7"/>
    <w:rsid w:val="0005510A"/>
    <w:rsid w:val="00055C42"/>
    <w:rsid w:val="00056883"/>
    <w:rsid w:val="00056E0B"/>
    <w:rsid w:val="00060B20"/>
    <w:rsid w:val="000622D2"/>
    <w:rsid w:val="0006236C"/>
    <w:rsid w:val="00065EE5"/>
    <w:rsid w:val="00071E3E"/>
    <w:rsid w:val="00074CE4"/>
    <w:rsid w:val="000754B6"/>
    <w:rsid w:val="00085CF6"/>
    <w:rsid w:val="00086D6E"/>
    <w:rsid w:val="000930F1"/>
    <w:rsid w:val="00093FE2"/>
    <w:rsid w:val="000969AE"/>
    <w:rsid w:val="000A1E11"/>
    <w:rsid w:val="000A61CD"/>
    <w:rsid w:val="000A67F6"/>
    <w:rsid w:val="000A75CE"/>
    <w:rsid w:val="000B0095"/>
    <w:rsid w:val="000B42D6"/>
    <w:rsid w:val="000B607A"/>
    <w:rsid w:val="000C1FB1"/>
    <w:rsid w:val="000C2A13"/>
    <w:rsid w:val="000C4E09"/>
    <w:rsid w:val="000C585C"/>
    <w:rsid w:val="000C7648"/>
    <w:rsid w:val="000C7D10"/>
    <w:rsid w:val="000D0722"/>
    <w:rsid w:val="000D102E"/>
    <w:rsid w:val="000D17B0"/>
    <w:rsid w:val="000D18EA"/>
    <w:rsid w:val="000D4666"/>
    <w:rsid w:val="000D7E52"/>
    <w:rsid w:val="000E09A5"/>
    <w:rsid w:val="000E127F"/>
    <w:rsid w:val="000E4208"/>
    <w:rsid w:val="000E47C8"/>
    <w:rsid w:val="000E6016"/>
    <w:rsid w:val="000F0CA0"/>
    <w:rsid w:val="000F11F0"/>
    <w:rsid w:val="000F4E5A"/>
    <w:rsid w:val="000F5B24"/>
    <w:rsid w:val="0010002B"/>
    <w:rsid w:val="001003D5"/>
    <w:rsid w:val="00101044"/>
    <w:rsid w:val="00101D40"/>
    <w:rsid w:val="001024E5"/>
    <w:rsid w:val="00102B42"/>
    <w:rsid w:val="00104544"/>
    <w:rsid w:val="00105485"/>
    <w:rsid w:val="0010661F"/>
    <w:rsid w:val="00106A7A"/>
    <w:rsid w:val="001163F7"/>
    <w:rsid w:val="001165DE"/>
    <w:rsid w:val="00120FC7"/>
    <w:rsid w:val="001236A5"/>
    <w:rsid w:val="00123D8E"/>
    <w:rsid w:val="00130EAA"/>
    <w:rsid w:val="00133B49"/>
    <w:rsid w:val="00133DC3"/>
    <w:rsid w:val="00134F1B"/>
    <w:rsid w:val="00141B8D"/>
    <w:rsid w:val="00145C69"/>
    <w:rsid w:val="00147A22"/>
    <w:rsid w:val="00150116"/>
    <w:rsid w:val="00152103"/>
    <w:rsid w:val="00153792"/>
    <w:rsid w:val="00154882"/>
    <w:rsid w:val="00156253"/>
    <w:rsid w:val="00162305"/>
    <w:rsid w:val="001625B7"/>
    <w:rsid w:val="0016597D"/>
    <w:rsid w:val="0016723C"/>
    <w:rsid w:val="00167D58"/>
    <w:rsid w:val="00175284"/>
    <w:rsid w:val="00176A2F"/>
    <w:rsid w:val="00180609"/>
    <w:rsid w:val="001817F8"/>
    <w:rsid w:val="00185271"/>
    <w:rsid w:val="00192F5D"/>
    <w:rsid w:val="00196829"/>
    <w:rsid w:val="001A0040"/>
    <w:rsid w:val="001A0BBC"/>
    <w:rsid w:val="001A2BCD"/>
    <w:rsid w:val="001A388B"/>
    <w:rsid w:val="001A5653"/>
    <w:rsid w:val="001A6FC5"/>
    <w:rsid w:val="001A77E3"/>
    <w:rsid w:val="001B20AE"/>
    <w:rsid w:val="001B4F17"/>
    <w:rsid w:val="001B6827"/>
    <w:rsid w:val="001B70C5"/>
    <w:rsid w:val="001B7823"/>
    <w:rsid w:val="001C22AD"/>
    <w:rsid w:val="001C3082"/>
    <w:rsid w:val="001C7AD7"/>
    <w:rsid w:val="001D0A38"/>
    <w:rsid w:val="001D427E"/>
    <w:rsid w:val="001D6081"/>
    <w:rsid w:val="001D7E8B"/>
    <w:rsid w:val="001E07E4"/>
    <w:rsid w:val="001E176F"/>
    <w:rsid w:val="001E6D1C"/>
    <w:rsid w:val="001F10D3"/>
    <w:rsid w:val="001F3934"/>
    <w:rsid w:val="001F66AD"/>
    <w:rsid w:val="001F75F9"/>
    <w:rsid w:val="0021328C"/>
    <w:rsid w:val="002151BF"/>
    <w:rsid w:val="0021792D"/>
    <w:rsid w:val="00217CBD"/>
    <w:rsid w:val="00220EA0"/>
    <w:rsid w:val="002218FB"/>
    <w:rsid w:val="00223AE0"/>
    <w:rsid w:val="0022515E"/>
    <w:rsid w:val="00227CE7"/>
    <w:rsid w:val="00234097"/>
    <w:rsid w:val="00237426"/>
    <w:rsid w:val="00242A60"/>
    <w:rsid w:val="00243E46"/>
    <w:rsid w:val="0024431D"/>
    <w:rsid w:val="0024762D"/>
    <w:rsid w:val="00257840"/>
    <w:rsid w:val="00261897"/>
    <w:rsid w:val="002625D2"/>
    <w:rsid w:val="00266DF1"/>
    <w:rsid w:val="00270247"/>
    <w:rsid w:val="00271C1B"/>
    <w:rsid w:val="002747F5"/>
    <w:rsid w:val="0027784D"/>
    <w:rsid w:val="002854AF"/>
    <w:rsid w:val="00290D11"/>
    <w:rsid w:val="002949A7"/>
    <w:rsid w:val="00294BE5"/>
    <w:rsid w:val="00294E3D"/>
    <w:rsid w:val="0029507E"/>
    <w:rsid w:val="00295780"/>
    <w:rsid w:val="00295DDB"/>
    <w:rsid w:val="00296DB0"/>
    <w:rsid w:val="002A0520"/>
    <w:rsid w:val="002A6729"/>
    <w:rsid w:val="002B19D5"/>
    <w:rsid w:val="002B2601"/>
    <w:rsid w:val="002B2C26"/>
    <w:rsid w:val="002B3C32"/>
    <w:rsid w:val="002B4D35"/>
    <w:rsid w:val="002B4D56"/>
    <w:rsid w:val="002C53C6"/>
    <w:rsid w:val="002D4BD8"/>
    <w:rsid w:val="002D59EC"/>
    <w:rsid w:val="002E0DD0"/>
    <w:rsid w:val="002E1329"/>
    <w:rsid w:val="002E2A93"/>
    <w:rsid w:val="002E2C98"/>
    <w:rsid w:val="002E43B8"/>
    <w:rsid w:val="002E6325"/>
    <w:rsid w:val="002F11CD"/>
    <w:rsid w:val="002F2D1A"/>
    <w:rsid w:val="00301FDE"/>
    <w:rsid w:val="0030201C"/>
    <w:rsid w:val="00302085"/>
    <w:rsid w:val="003049DF"/>
    <w:rsid w:val="00305F5B"/>
    <w:rsid w:val="00312A04"/>
    <w:rsid w:val="00312CAA"/>
    <w:rsid w:val="00312F69"/>
    <w:rsid w:val="003132BD"/>
    <w:rsid w:val="003134AB"/>
    <w:rsid w:val="00313608"/>
    <w:rsid w:val="00313733"/>
    <w:rsid w:val="00314451"/>
    <w:rsid w:val="0031593F"/>
    <w:rsid w:val="00316FFA"/>
    <w:rsid w:val="00323F17"/>
    <w:rsid w:val="003248E8"/>
    <w:rsid w:val="00325F34"/>
    <w:rsid w:val="00326C77"/>
    <w:rsid w:val="00327780"/>
    <w:rsid w:val="00332E3E"/>
    <w:rsid w:val="00336134"/>
    <w:rsid w:val="00336F86"/>
    <w:rsid w:val="003370C4"/>
    <w:rsid w:val="00341C56"/>
    <w:rsid w:val="00347209"/>
    <w:rsid w:val="00353746"/>
    <w:rsid w:val="003540DB"/>
    <w:rsid w:val="00355330"/>
    <w:rsid w:val="00357DC4"/>
    <w:rsid w:val="003605FF"/>
    <w:rsid w:val="003617BD"/>
    <w:rsid w:val="00361A67"/>
    <w:rsid w:val="00362547"/>
    <w:rsid w:val="00363422"/>
    <w:rsid w:val="003639A3"/>
    <w:rsid w:val="0036614E"/>
    <w:rsid w:val="00367B22"/>
    <w:rsid w:val="003701E3"/>
    <w:rsid w:val="00374E8D"/>
    <w:rsid w:val="00375DAD"/>
    <w:rsid w:val="003907CD"/>
    <w:rsid w:val="003907DA"/>
    <w:rsid w:val="00390BFB"/>
    <w:rsid w:val="00394225"/>
    <w:rsid w:val="003944B5"/>
    <w:rsid w:val="003948B0"/>
    <w:rsid w:val="003A2870"/>
    <w:rsid w:val="003A3D9E"/>
    <w:rsid w:val="003A3EDA"/>
    <w:rsid w:val="003A4DE7"/>
    <w:rsid w:val="003A50E2"/>
    <w:rsid w:val="003A7CBE"/>
    <w:rsid w:val="003B0D51"/>
    <w:rsid w:val="003B0E99"/>
    <w:rsid w:val="003B4512"/>
    <w:rsid w:val="003C55CD"/>
    <w:rsid w:val="003C5EBE"/>
    <w:rsid w:val="003C6E00"/>
    <w:rsid w:val="003D271C"/>
    <w:rsid w:val="003D3615"/>
    <w:rsid w:val="003D7747"/>
    <w:rsid w:val="003D7A9C"/>
    <w:rsid w:val="003D7E99"/>
    <w:rsid w:val="003E097B"/>
    <w:rsid w:val="003E6ED6"/>
    <w:rsid w:val="003F0C94"/>
    <w:rsid w:val="003F1BB8"/>
    <w:rsid w:val="003F3F76"/>
    <w:rsid w:val="003F588E"/>
    <w:rsid w:val="003F5ADB"/>
    <w:rsid w:val="004012E7"/>
    <w:rsid w:val="004016FA"/>
    <w:rsid w:val="00402EC9"/>
    <w:rsid w:val="004041FA"/>
    <w:rsid w:val="0040481C"/>
    <w:rsid w:val="004060E0"/>
    <w:rsid w:val="004075A2"/>
    <w:rsid w:val="00410296"/>
    <w:rsid w:val="004109A1"/>
    <w:rsid w:val="00410AD9"/>
    <w:rsid w:val="00412FED"/>
    <w:rsid w:val="00413896"/>
    <w:rsid w:val="0042637A"/>
    <w:rsid w:val="00427960"/>
    <w:rsid w:val="004327BB"/>
    <w:rsid w:val="004335D8"/>
    <w:rsid w:val="004447CD"/>
    <w:rsid w:val="004477DF"/>
    <w:rsid w:val="00447D23"/>
    <w:rsid w:val="004514FA"/>
    <w:rsid w:val="004536A7"/>
    <w:rsid w:val="00462119"/>
    <w:rsid w:val="00462D10"/>
    <w:rsid w:val="00463CD2"/>
    <w:rsid w:val="00463DCF"/>
    <w:rsid w:val="00464BD2"/>
    <w:rsid w:val="0046523F"/>
    <w:rsid w:val="0046573E"/>
    <w:rsid w:val="00465CE7"/>
    <w:rsid w:val="004670C0"/>
    <w:rsid w:val="004675E9"/>
    <w:rsid w:val="00467E94"/>
    <w:rsid w:val="004703E8"/>
    <w:rsid w:val="004722A7"/>
    <w:rsid w:val="004754DA"/>
    <w:rsid w:val="00475E2E"/>
    <w:rsid w:val="00476B88"/>
    <w:rsid w:val="00477D6B"/>
    <w:rsid w:val="004843EC"/>
    <w:rsid w:val="0048521B"/>
    <w:rsid w:val="00485371"/>
    <w:rsid w:val="0049293D"/>
    <w:rsid w:val="004968BF"/>
    <w:rsid w:val="00497B97"/>
    <w:rsid w:val="004A29E5"/>
    <w:rsid w:val="004A3F32"/>
    <w:rsid w:val="004A7195"/>
    <w:rsid w:val="004B18C8"/>
    <w:rsid w:val="004B20EF"/>
    <w:rsid w:val="004B2905"/>
    <w:rsid w:val="004B5EDC"/>
    <w:rsid w:val="004C0785"/>
    <w:rsid w:val="004C1708"/>
    <w:rsid w:val="004C30C6"/>
    <w:rsid w:val="004C3F9E"/>
    <w:rsid w:val="004C41B7"/>
    <w:rsid w:val="004C7EB0"/>
    <w:rsid w:val="004D09D0"/>
    <w:rsid w:val="004D1CE9"/>
    <w:rsid w:val="004D4370"/>
    <w:rsid w:val="004E07CA"/>
    <w:rsid w:val="004E1903"/>
    <w:rsid w:val="004E55B5"/>
    <w:rsid w:val="004E5D8D"/>
    <w:rsid w:val="004F283E"/>
    <w:rsid w:val="004F2F6F"/>
    <w:rsid w:val="004F3BBD"/>
    <w:rsid w:val="004F3C1A"/>
    <w:rsid w:val="004F442D"/>
    <w:rsid w:val="004F5317"/>
    <w:rsid w:val="004F5774"/>
    <w:rsid w:val="004F79CC"/>
    <w:rsid w:val="004F7B32"/>
    <w:rsid w:val="005011C1"/>
    <w:rsid w:val="005018A1"/>
    <w:rsid w:val="00501BA5"/>
    <w:rsid w:val="00501E3F"/>
    <w:rsid w:val="00503E4B"/>
    <w:rsid w:val="00505E09"/>
    <w:rsid w:val="00506458"/>
    <w:rsid w:val="005143AF"/>
    <w:rsid w:val="00516730"/>
    <w:rsid w:val="00523822"/>
    <w:rsid w:val="00527D7B"/>
    <w:rsid w:val="0053233F"/>
    <w:rsid w:val="00534E51"/>
    <w:rsid w:val="00535A71"/>
    <w:rsid w:val="00542337"/>
    <w:rsid w:val="0054289E"/>
    <w:rsid w:val="00543BEF"/>
    <w:rsid w:val="00543E79"/>
    <w:rsid w:val="00545F14"/>
    <w:rsid w:val="0054763C"/>
    <w:rsid w:val="00551231"/>
    <w:rsid w:val="00552C9A"/>
    <w:rsid w:val="00554E22"/>
    <w:rsid w:val="00555D50"/>
    <w:rsid w:val="00557BD8"/>
    <w:rsid w:val="00561D1F"/>
    <w:rsid w:val="0056292E"/>
    <w:rsid w:val="00565636"/>
    <w:rsid w:val="00566EAF"/>
    <w:rsid w:val="00570671"/>
    <w:rsid w:val="00571BF5"/>
    <w:rsid w:val="00572A92"/>
    <w:rsid w:val="00572B71"/>
    <w:rsid w:val="00573429"/>
    <w:rsid w:val="005751C6"/>
    <w:rsid w:val="00582A71"/>
    <w:rsid w:val="00582EAA"/>
    <w:rsid w:val="00583AFD"/>
    <w:rsid w:val="00587F5E"/>
    <w:rsid w:val="005904DE"/>
    <w:rsid w:val="00591B1E"/>
    <w:rsid w:val="00594587"/>
    <w:rsid w:val="005977DD"/>
    <w:rsid w:val="005A33B7"/>
    <w:rsid w:val="005A3F19"/>
    <w:rsid w:val="005A52D7"/>
    <w:rsid w:val="005A70D1"/>
    <w:rsid w:val="005B24DC"/>
    <w:rsid w:val="005B2F19"/>
    <w:rsid w:val="005C3192"/>
    <w:rsid w:val="005C42B7"/>
    <w:rsid w:val="005C6847"/>
    <w:rsid w:val="005D5720"/>
    <w:rsid w:val="005E3C7F"/>
    <w:rsid w:val="005E405C"/>
    <w:rsid w:val="005E4848"/>
    <w:rsid w:val="005F0302"/>
    <w:rsid w:val="005F5159"/>
    <w:rsid w:val="00600252"/>
    <w:rsid w:val="00600600"/>
    <w:rsid w:val="006010A4"/>
    <w:rsid w:val="00602C08"/>
    <w:rsid w:val="00602D2F"/>
    <w:rsid w:val="00606FF2"/>
    <w:rsid w:val="006124AF"/>
    <w:rsid w:val="00613903"/>
    <w:rsid w:val="006177F7"/>
    <w:rsid w:val="00617A54"/>
    <w:rsid w:val="00621DC3"/>
    <w:rsid w:val="00630081"/>
    <w:rsid w:val="00630DA4"/>
    <w:rsid w:val="00631C0A"/>
    <w:rsid w:val="00631F6F"/>
    <w:rsid w:val="00634978"/>
    <w:rsid w:val="00636211"/>
    <w:rsid w:val="00643554"/>
    <w:rsid w:val="00645054"/>
    <w:rsid w:val="00645D51"/>
    <w:rsid w:val="0064690A"/>
    <w:rsid w:val="00646DC2"/>
    <w:rsid w:val="00654F0A"/>
    <w:rsid w:val="00657620"/>
    <w:rsid w:val="00663806"/>
    <w:rsid w:val="00666837"/>
    <w:rsid w:val="00667093"/>
    <w:rsid w:val="00667D5D"/>
    <w:rsid w:val="0067146D"/>
    <w:rsid w:val="00673623"/>
    <w:rsid w:val="0067364C"/>
    <w:rsid w:val="006753A9"/>
    <w:rsid w:val="00677690"/>
    <w:rsid w:val="006820F5"/>
    <w:rsid w:val="00687AB4"/>
    <w:rsid w:val="00691E6A"/>
    <w:rsid w:val="00697874"/>
    <w:rsid w:val="006A0D9F"/>
    <w:rsid w:val="006A2441"/>
    <w:rsid w:val="006A2BB5"/>
    <w:rsid w:val="006A30DC"/>
    <w:rsid w:val="006A584A"/>
    <w:rsid w:val="006B059A"/>
    <w:rsid w:val="006B160C"/>
    <w:rsid w:val="006B2CDC"/>
    <w:rsid w:val="006B5385"/>
    <w:rsid w:val="006C3F00"/>
    <w:rsid w:val="006C6E31"/>
    <w:rsid w:val="006C7C50"/>
    <w:rsid w:val="006D0066"/>
    <w:rsid w:val="006D12C3"/>
    <w:rsid w:val="006D5B2C"/>
    <w:rsid w:val="006D7BF1"/>
    <w:rsid w:val="006E2C16"/>
    <w:rsid w:val="006E34DA"/>
    <w:rsid w:val="006E49E0"/>
    <w:rsid w:val="006E7E11"/>
    <w:rsid w:val="006F0917"/>
    <w:rsid w:val="006F0A22"/>
    <w:rsid w:val="006F1BB4"/>
    <w:rsid w:val="006F3A0A"/>
    <w:rsid w:val="006F3C15"/>
    <w:rsid w:val="006F4EBC"/>
    <w:rsid w:val="0070020F"/>
    <w:rsid w:val="00700528"/>
    <w:rsid w:val="0070073F"/>
    <w:rsid w:val="007008F9"/>
    <w:rsid w:val="00701762"/>
    <w:rsid w:val="00706957"/>
    <w:rsid w:val="00706E49"/>
    <w:rsid w:val="00707A49"/>
    <w:rsid w:val="00707B0B"/>
    <w:rsid w:val="00710E54"/>
    <w:rsid w:val="00712E38"/>
    <w:rsid w:val="00722F16"/>
    <w:rsid w:val="0072545E"/>
    <w:rsid w:val="00731C46"/>
    <w:rsid w:val="007369E8"/>
    <w:rsid w:val="00736EEF"/>
    <w:rsid w:val="00740224"/>
    <w:rsid w:val="0074040E"/>
    <w:rsid w:val="00742380"/>
    <w:rsid w:val="007431F1"/>
    <w:rsid w:val="0074336B"/>
    <w:rsid w:val="007457D8"/>
    <w:rsid w:val="00745C16"/>
    <w:rsid w:val="00746200"/>
    <w:rsid w:val="00746B39"/>
    <w:rsid w:val="007472F3"/>
    <w:rsid w:val="00750944"/>
    <w:rsid w:val="00752FA9"/>
    <w:rsid w:val="00760A12"/>
    <w:rsid w:val="00761524"/>
    <w:rsid w:val="00763908"/>
    <w:rsid w:val="007644F3"/>
    <w:rsid w:val="0076479C"/>
    <w:rsid w:val="00764B10"/>
    <w:rsid w:val="007679A0"/>
    <w:rsid w:val="00767DE6"/>
    <w:rsid w:val="0077017D"/>
    <w:rsid w:val="0077431E"/>
    <w:rsid w:val="00780054"/>
    <w:rsid w:val="00780CE7"/>
    <w:rsid w:val="00781220"/>
    <w:rsid w:val="00781AD6"/>
    <w:rsid w:val="007840F5"/>
    <w:rsid w:val="007859B3"/>
    <w:rsid w:val="00785CA9"/>
    <w:rsid w:val="00785D77"/>
    <w:rsid w:val="00787063"/>
    <w:rsid w:val="007A1F9C"/>
    <w:rsid w:val="007A44FC"/>
    <w:rsid w:val="007A458E"/>
    <w:rsid w:val="007A52F9"/>
    <w:rsid w:val="007B2775"/>
    <w:rsid w:val="007B3518"/>
    <w:rsid w:val="007C0093"/>
    <w:rsid w:val="007C1719"/>
    <w:rsid w:val="007C20EF"/>
    <w:rsid w:val="007C35C7"/>
    <w:rsid w:val="007C5D53"/>
    <w:rsid w:val="007D4051"/>
    <w:rsid w:val="007D4CA1"/>
    <w:rsid w:val="007E0FC3"/>
    <w:rsid w:val="007E3194"/>
    <w:rsid w:val="007E44B5"/>
    <w:rsid w:val="007E55D1"/>
    <w:rsid w:val="007E5CBA"/>
    <w:rsid w:val="007E5D9F"/>
    <w:rsid w:val="007E65FD"/>
    <w:rsid w:val="007E7BA1"/>
    <w:rsid w:val="007F266F"/>
    <w:rsid w:val="007F4A74"/>
    <w:rsid w:val="007F5821"/>
    <w:rsid w:val="00802952"/>
    <w:rsid w:val="0080304B"/>
    <w:rsid w:val="00803695"/>
    <w:rsid w:val="0080428A"/>
    <w:rsid w:val="008100A0"/>
    <w:rsid w:val="00812051"/>
    <w:rsid w:val="0081555C"/>
    <w:rsid w:val="0082211C"/>
    <w:rsid w:val="0082235F"/>
    <w:rsid w:val="0082694F"/>
    <w:rsid w:val="0083136E"/>
    <w:rsid w:val="008319CC"/>
    <w:rsid w:val="00831BAE"/>
    <w:rsid w:val="00833021"/>
    <w:rsid w:val="008339FA"/>
    <w:rsid w:val="00833FD2"/>
    <w:rsid w:val="00834AAC"/>
    <w:rsid w:val="00835228"/>
    <w:rsid w:val="008402AE"/>
    <w:rsid w:val="0084064B"/>
    <w:rsid w:val="00840F99"/>
    <w:rsid w:val="0084149A"/>
    <w:rsid w:val="00842D18"/>
    <w:rsid w:val="00845C51"/>
    <w:rsid w:val="00845CEB"/>
    <w:rsid w:val="00854AD7"/>
    <w:rsid w:val="00855FF1"/>
    <w:rsid w:val="008576EB"/>
    <w:rsid w:val="00860A55"/>
    <w:rsid w:val="00861768"/>
    <w:rsid w:val="00862342"/>
    <w:rsid w:val="00862565"/>
    <w:rsid w:val="008631E1"/>
    <w:rsid w:val="0086607F"/>
    <w:rsid w:val="0086728D"/>
    <w:rsid w:val="00870028"/>
    <w:rsid w:val="008735B4"/>
    <w:rsid w:val="00875C9A"/>
    <w:rsid w:val="008764F7"/>
    <w:rsid w:val="00884414"/>
    <w:rsid w:val="008863D1"/>
    <w:rsid w:val="00886720"/>
    <w:rsid w:val="00887197"/>
    <w:rsid w:val="00887F8B"/>
    <w:rsid w:val="00892A87"/>
    <w:rsid w:val="00897759"/>
    <w:rsid w:val="008A1909"/>
    <w:rsid w:val="008A20FC"/>
    <w:rsid w:val="008A40FB"/>
    <w:rsid w:val="008A5F41"/>
    <w:rsid w:val="008B27D2"/>
    <w:rsid w:val="008B4E3B"/>
    <w:rsid w:val="008B5AED"/>
    <w:rsid w:val="008B6760"/>
    <w:rsid w:val="008B6C48"/>
    <w:rsid w:val="008C00F7"/>
    <w:rsid w:val="008C047F"/>
    <w:rsid w:val="008C0CCD"/>
    <w:rsid w:val="008C1D55"/>
    <w:rsid w:val="008D42A1"/>
    <w:rsid w:val="008D562C"/>
    <w:rsid w:val="008D7575"/>
    <w:rsid w:val="008D75C8"/>
    <w:rsid w:val="008E10AC"/>
    <w:rsid w:val="008E24DA"/>
    <w:rsid w:val="008E4948"/>
    <w:rsid w:val="008E5683"/>
    <w:rsid w:val="008F05CF"/>
    <w:rsid w:val="008F1104"/>
    <w:rsid w:val="008F2919"/>
    <w:rsid w:val="008F3002"/>
    <w:rsid w:val="008F3FFE"/>
    <w:rsid w:val="008F5B06"/>
    <w:rsid w:val="008F6485"/>
    <w:rsid w:val="008F68D4"/>
    <w:rsid w:val="008F7675"/>
    <w:rsid w:val="008F770F"/>
    <w:rsid w:val="009035E5"/>
    <w:rsid w:val="0090560C"/>
    <w:rsid w:val="009058E1"/>
    <w:rsid w:val="009066A7"/>
    <w:rsid w:val="00906855"/>
    <w:rsid w:val="009076EA"/>
    <w:rsid w:val="00910F3E"/>
    <w:rsid w:val="0091331C"/>
    <w:rsid w:val="0091494A"/>
    <w:rsid w:val="009221D8"/>
    <w:rsid w:val="00923230"/>
    <w:rsid w:val="00930BCA"/>
    <w:rsid w:val="009320F7"/>
    <w:rsid w:val="00936363"/>
    <w:rsid w:val="009378A7"/>
    <w:rsid w:val="00941045"/>
    <w:rsid w:val="00941780"/>
    <w:rsid w:val="00942B7B"/>
    <w:rsid w:val="00944945"/>
    <w:rsid w:val="00944F8D"/>
    <w:rsid w:val="00945FC6"/>
    <w:rsid w:val="0094706B"/>
    <w:rsid w:val="0095258A"/>
    <w:rsid w:val="00954665"/>
    <w:rsid w:val="0095481C"/>
    <w:rsid w:val="00954E3B"/>
    <w:rsid w:val="0095629C"/>
    <w:rsid w:val="00957B00"/>
    <w:rsid w:val="00961771"/>
    <w:rsid w:val="00966D08"/>
    <w:rsid w:val="009701BF"/>
    <w:rsid w:val="00972E62"/>
    <w:rsid w:val="0098459D"/>
    <w:rsid w:val="00987B7D"/>
    <w:rsid w:val="00991C6D"/>
    <w:rsid w:val="009926C5"/>
    <w:rsid w:val="0099432A"/>
    <w:rsid w:val="009A2F82"/>
    <w:rsid w:val="009A3E88"/>
    <w:rsid w:val="009B2451"/>
    <w:rsid w:val="009B5204"/>
    <w:rsid w:val="009B6DA5"/>
    <w:rsid w:val="009C02B7"/>
    <w:rsid w:val="009C0CD5"/>
    <w:rsid w:val="009C103D"/>
    <w:rsid w:val="009C3BEC"/>
    <w:rsid w:val="009C5C5C"/>
    <w:rsid w:val="009D0E38"/>
    <w:rsid w:val="009D266F"/>
    <w:rsid w:val="009D4B66"/>
    <w:rsid w:val="009D4D3A"/>
    <w:rsid w:val="009D7397"/>
    <w:rsid w:val="009E0B2B"/>
    <w:rsid w:val="009E2C2D"/>
    <w:rsid w:val="009E7FDF"/>
    <w:rsid w:val="009F097D"/>
    <w:rsid w:val="009F3B67"/>
    <w:rsid w:val="009F3CA6"/>
    <w:rsid w:val="009F4747"/>
    <w:rsid w:val="009F696B"/>
    <w:rsid w:val="009F6EFE"/>
    <w:rsid w:val="009F725E"/>
    <w:rsid w:val="00A01262"/>
    <w:rsid w:val="00A0293D"/>
    <w:rsid w:val="00A03823"/>
    <w:rsid w:val="00A17748"/>
    <w:rsid w:val="00A20F13"/>
    <w:rsid w:val="00A21631"/>
    <w:rsid w:val="00A23253"/>
    <w:rsid w:val="00A2546F"/>
    <w:rsid w:val="00A27D81"/>
    <w:rsid w:val="00A3083B"/>
    <w:rsid w:val="00A311EA"/>
    <w:rsid w:val="00A313AD"/>
    <w:rsid w:val="00A32DF9"/>
    <w:rsid w:val="00A367D9"/>
    <w:rsid w:val="00A36EB0"/>
    <w:rsid w:val="00A42799"/>
    <w:rsid w:val="00A452ED"/>
    <w:rsid w:val="00A50A0B"/>
    <w:rsid w:val="00A52085"/>
    <w:rsid w:val="00A55CBD"/>
    <w:rsid w:val="00A60059"/>
    <w:rsid w:val="00A63291"/>
    <w:rsid w:val="00A63385"/>
    <w:rsid w:val="00A6598F"/>
    <w:rsid w:val="00A65A25"/>
    <w:rsid w:val="00A67E97"/>
    <w:rsid w:val="00A703E4"/>
    <w:rsid w:val="00A748E0"/>
    <w:rsid w:val="00A74DB6"/>
    <w:rsid w:val="00A7612F"/>
    <w:rsid w:val="00A7640A"/>
    <w:rsid w:val="00A8022E"/>
    <w:rsid w:val="00A80413"/>
    <w:rsid w:val="00A81C15"/>
    <w:rsid w:val="00A82D1B"/>
    <w:rsid w:val="00A87093"/>
    <w:rsid w:val="00A92047"/>
    <w:rsid w:val="00A925C2"/>
    <w:rsid w:val="00A927D0"/>
    <w:rsid w:val="00A97818"/>
    <w:rsid w:val="00AA034F"/>
    <w:rsid w:val="00AA1845"/>
    <w:rsid w:val="00AA1860"/>
    <w:rsid w:val="00AA274E"/>
    <w:rsid w:val="00AA6278"/>
    <w:rsid w:val="00AA6608"/>
    <w:rsid w:val="00AA74C4"/>
    <w:rsid w:val="00AB0174"/>
    <w:rsid w:val="00AB1687"/>
    <w:rsid w:val="00AB1D65"/>
    <w:rsid w:val="00AB1F7A"/>
    <w:rsid w:val="00AB3617"/>
    <w:rsid w:val="00AB5530"/>
    <w:rsid w:val="00AC1D13"/>
    <w:rsid w:val="00AC31D1"/>
    <w:rsid w:val="00AC4659"/>
    <w:rsid w:val="00AD0668"/>
    <w:rsid w:val="00AD0965"/>
    <w:rsid w:val="00AD1225"/>
    <w:rsid w:val="00AD39A6"/>
    <w:rsid w:val="00AD5D19"/>
    <w:rsid w:val="00AD72F4"/>
    <w:rsid w:val="00AE0E31"/>
    <w:rsid w:val="00AE2E61"/>
    <w:rsid w:val="00AE3A51"/>
    <w:rsid w:val="00AE4B81"/>
    <w:rsid w:val="00AE7408"/>
    <w:rsid w:val="00AE7C7E"/>
    <w:rsid w:val="00AF394A"/>
    <w:rsid w:val="00AF64D7"/>
    <w:rsid w:val="00AF7330"/>
    <w:rsid w:val="00B00CE5"/>
    <w:rsid w:val="00B01747"/>
    <w:rsid w:val="00B021B4"/>
    <w:rsid w:val="00B0609F"/>
    <w:rsid w:val="00B06C7F"/>
    <w:rsid w:val="00B0750A"/>
    <w:rsid w:val="00B07C72"/>
    <w:rsid w:val="00B113CE"/>
    <w:rsid w:val="00B1149B"/>
    <w:rsid w:val="00B14AC2"/>
    <w:rsid w:val="00B23924"/>
    <w:rsid w:val="00B260EF"/>
    <w:rsid w:val="00B264C9"/>
    <w:rsid w:val="00B304A6"/>
    <w:rsid w:val="00B307DE"/>
    <w:rsid w:val="00B32D42"/>
    <w:rsid w:val="00B3417A"/>
    <w:rsid w:val="00B35960"/>
    <w:rsid w:val="00B36323"/>
    <w:rsid w:val="00B37ACE"/>
    <w:rsid w:val="00B40942"/>
    <w:rsid w:val="00B426E9"/>
    <w:rsid w:val="00B44B45"/>
    <w:rsid w:val="00B454EE"/>
    <w:rsid w:val="00B47523"/>
    <w:rsid w:val="00B50BED"/>
    <w:rsid w:val="00B51D2A"/>
    <w:rsid w:val="00B52425"/>
    <w:rsid w:val="00B55A2D"/>
    <w:rsid w:val="00B56F2B"/>
    <w:rsid w:val="00B57CEE"/>
    <w:rsid w:val="00B6178C"/>
    <w:rsid w:val="00B66571"/>
    <w:rsid w:val="00B66800"/>
    <w:rsid w:val="00B7259C"/>
    <w:rsid w:val="00B731CC"/>
    <w:rsid w:val="00B7692F"/>
    <w:rsid w:val="00B77169"/>
    <w:rsid w:val="00B771BE"/>
    <w:rsid w:val="00B77816"/>
    <w:rsid w:val="00B815C1"/>
    <w:rsid w:val="00B81C5C"/>
    <w:rsid w:val="00B835C0"/>
    <w:rsid w:val="00B845F5"/>
    <w:rsid w:val="00B906D9"/>
    <w:rsid w:val="00B9162F"/>
    <w:rsid w:val="00B97653"/>
    <w:rsid w:val="00BA2506"/>
    <w:rsid w:val="00BB2660"/>
    <w:rsid w:val="00BB3304"/>
    <w:rsid w:val="00BB548D"/>
    <w:rsid w:val="00BC3A01"/>
    <w:rsid w:val="00BC71A9"/>
    <w:rsid w:val="00BC7443"/>
    <w:rsid w:val="00BD0D4D"/>
    <w:rsid w:val="00BD1DF8"/>
    <w:rsid w:val="00BD2462"/>
    <w:rsid w:val="00BD25C9"/>
    <w:rsid w:val="00BD549C"/>
    <w:rsid w:val="00BD675A"/>
    <w:rsid w:val="00BD6897"/>
    <w:rsid w:val="00BE008E"/>
    <w:rsid w:val="00BF038C"/>
    <w:rsid w:val="00BF20A9"/>
    <w:rsid w:val="00BF219F"/>
    <w:rsid w:val="00C01F3F"/>
    <w:rsid w:val="00C021CB"/>
    <w:rsid w:val="00C0289D"/>
    <w:rsid w:val="00C03669"/>
    <w:rsid w:val="00C03A7E"/>
    <w:rsid w:val="00C12033"/>
    <w:rsid w:val="00C130C9"/>
    <w:rsid w:val="00C1494F"/>
    <w:rsid w:val="00C15616"/>
    <w:rsid w:val="00C21DE3"/>
    <w:rsid w:val="00C2468B"/>
    <w:rsid w:val="00C3056C"/>
    <w:rsid w:val="00C307F6"/>
    <w:rsid w:val="00C31084"/>
    <w:rsid w:val="00C31E0F"/>
    <w:rsid w:val="00C32340"/>
    <w:rsid w:val="00C32C14"/>
    <w:rsid w:val="00C332DD"/>
    <w:rsid w:val="00C35A7B"/>
    <w:rsid w:val="00C42079"/>
    <w:rsid w:val="00C42375"/>
    <w:rsid w:val="00C42E0D"/>
    <w:rsid w:val="00C45EAE"/>
    <w:rsid w:val="00C51358"/>
    <w:rsid w:val="00C520B6"/>
    <w:rsid w:val="00C54094"/>
    <w:rsid w:val="00C54254"/>
    <w:rsid w:val="00C56ABC"/>
    <w:rsid w:val="00C57A35"/>
    <w:rsid w:val="00C67FBD"/>
    <w:rsid w:val="00C74343"/>
    <w:rsid w:val="00C74830"/>
    <w:rsid w:val="00C7660F"/>
    <w:rsid w:val="00C76A83"/>
    <w:rsid w:val="00C77F15"/>
    <w:rsid w:val="00C8012A"/>
    <w:rsid w:val="00C80AF8"/>
    <w:rsid w:val="00C80B44"/>
    <w:rsid w:val="00C80E2B"/>
    <w:rsid w:val="00C80FAC"/>
    <w:rsid w:val="00C81A0A"/>
    <w:rsid w:val="00C8285B"/>
    <w:rsid w:val="00C834AC"/>
    <w:rsid w:val="00C83BFA"/>
    <w:rsid w:val="00C90136"/>
    <w:rsid w:val="00C90631"/>
    <w:rsid w:val="00C9143E"/>
    <w:rsid w:val="00C915C4"/>
    <w:rsid w:val="00C9192B"/>
    <w:rsid w:val="00C92787"/>
    <w:rsid w:val="00C94602"/>
    <w:rsid w:val="00C97762"/>
    <w:rsid w:val="00CA03CB"/>
    <w:rsid w:val="00CA1FA8"/>
    <w:rsid w:val="00CA229E"/>
    <w:rsid w:val="00CA24EF"/>
    <w:rsid w:val="00CA25A5"/>
    <w:rsid w:val="00CA396B"/>
    <w:rsid w:val="00CA4636"/>
    <w:rsid w:val="00CA600A"/>
    <w:rsid w:val="00CA77E5"/>
    <w:rsid w:val="00CB10DE"/>
    <w:rsid w:val="00CB1C1B"/>
    <w:rsid w:val="00CB2802"/>
    <w:rsid w:val="00CB4D0F"/>
    <w:rsid w:val="00CC51C3"/>
    <w:rsid w:val="00CC5DC5"/>
    <w:rsid w:val="00CC6BAC"/>
    <w:rsid w:val="00CD2E80"/>
    <w:rsid w:val="00CD7FA4"/>
    <w:rsid w:val="00CE457E"/>
    <w:rsid w:val="00CE486A"/>
    <w:rsid w:val="00CE5091"/>
    <w:rsid w:val="00CE516C"/>
    <w:rsid w:val="00CE585F"/>
    <w:rsid w:val="00CE6ED4"/>
    <w:rsid w:val="00CE7DED"/>
    <w:rsid w:val="00CF02D5"/>
    <w:rsid w:val="00CF17A7"/>
    <w:rsid w:val="00CF28E8"/>
    <w:rsid w:val="00CF37DB"/>
    <w:rsid w:val="00CF3CF2"/>
    <w:rsid w:val="00CF53CB"/>
    <w:rsid w:val="00CF74B4"/>
    <w:rsid w:val="00D035DA"/>
    <w:rsid w:val="00D106AF"/>
    <w:rsid w:val="00D124DC"/>
    <w:rsid w:val="00D15C08"/>
    <w:rsid w:val="00D15C32"/>
    <w:rsid w:val="00D1701F"/>
    <w:rsid w:val="00D218EF"/>
    <w:rsid w:val="00D257B3"/>
    <w:rsid w:val="00D27EDE"/>
    <w:rsid w:val="00D31E0D"/>
    <w:rsid w:val="00D32D1C"/>
    <w:rsid w:val="00D34979"/>
    <w:rsid w:val="00D34C7C"/>
    <w:rsid w:val="00D37991"/>
    <w:rsid w:val="00D37EF1"/>
    <w:rsid w:val="00D40B30"/>
    <w:rsid w:val="00D40C99"/>
    <w:rsid w:val="00D415AC"/>
    <w:rsid w:val="00D41891"/>
    <w:rsid w:val="00D42F04"/>
    <w:rsid w:val="00D47E2C"/>
    <w:rsid w:val="00D508E3"/>
    <w:rsid w:val="00D511A2"/>
    <w:rsid w:val="00D531AC"/>
    <w:rsid w:val="00D55FB9"/>
    <w:rsid w:val="00D579F7"/>
    <w:rsid w:val="00D601A3"/>
    <w:rsid w:val="00D62621"/>
    <w:rsid w:val="00D6321F"/>
    <w:rsid w:val="00D64D9E"/>
    <w:rsid w:val="00D676F8"/>
    <w:rsid w:val="00D73427"/>
    <w:rsid w:val="00D74467"/>
    <w:rsid w:val="00D74A22"/>
    <w:rsid w:val="00D773E9"/>
    <w:rsid w:val="00D802FF"/>
    <w:rsid w:val="00D83CFE"/>
    <w:rsid w:val="00D842A5"/>
    <w:rsid w:val="00D8433E"/>
    <w:rsid w:val="00D856FF"/>
    <w:rsid w:val="00D90E10"/>
    <w:rsid w:val="00D91436"/>
    <w:rsid w:val="00D93898"/>
    <w:rsid w:val="00D939C1"/>
    <w:rsid w:val="00D93C57"/>
    <w:rsid w:val="00D95848"/>
    <w:rsid w:val="00D95B91"/>
    <w:rsid w:val="00D96BB4"/>
    <w:rsid w:val="00D97CE6"/>
    <w:rsid w:val="00DA198A"/>
    <w:rsid w:val="00DA33D3"/>
    <w:rsid w:val="00DA424A"/>
    <w:rsid w:val="00DA49C7"/>
    <w:rsid w:val="00DA5E40"/>
    <w:rsid w:val="00DB1058"/>
    <w:rsid w:val="00DB1A1C"/>
    <w:rsid w:val="00DB263A"/>
    <w:rsid w:val="00DB4781"/>
    <w:rsid w:val="00DB4FB1"/>
    <w:rsid w:val="00DB537B"/>
    <w:rsid w:val="00DC024E"/>
    <w:rsid w:val="00DC4084"/>
    <w:rsid w:val="00DC53F5"/>
    <w:rsid w:val="00DD4D35"/>
    <w:rsid w:val="00DE2A81"/>
    <w:rsid w:val="00DE65A3"/>
    <w:rsid w:val="00DE6A08"/>
    <w:rsid w:val="00DE74E5"/>
    <w:rsid w:val="00DF29E5"/>
    <w:rsid w:val="00DF448E"/>
    <w:rsid w:val="00DF49C1"/>
    <w:rsid w:val="00DF5064"/>
    <w:rsid w:val="00DF6B2F"/>
    <w:rsid w:val="00E01F7F"/>
    <w:rsid w:val="00E022B6"/>
    <w:rsid w:val="00E0239C"/>
    <w:rsid w:val="00E032E1"/>
    <w:rsid w:val="00E0361A"/>
    <w:rsid w:val="00E051A6"/>
    <w:rsid w:val="00E068E6"/>
    <w:rsid w:val="00E10670"/>
    <w:rsid w:val="00E10D02"/>
    <w:rsid w:val="00E12893"/>
    <w:rsid w:val="00E16084"/>
    <w:rsid w:val="00E17431"/>
    <w:rsid w:val="00E20C86"/>
    <w:rsid w:val="00E22C5D"/>
    <w:rsid w:val="00E268CB"/>
    <w:rsid w:val="00E31DCC"/>
    <w:rsid w:val="00E33A49"/>
    <w:rsid w:val="00E4013A"/>
    <w:rsid w:val="00E455CC"/>
    <w:rsid w:val="00E45867"/>
    <w:rsid w:val="00E51D40"/>
    <w:rsid w:val="00E529CC"/>
    <w:rsid w:val="00E540FC"/>
    <w:rsid w:val="00E549A0"/>
    <w:rsid w:val="00E56902"/>
    <w:rsid w:val="00E60803"/>
    <w:rsid w:val="00E62D91"/>
    <w:rsid w:val="00E66209"/>
    <w:rsid w:val="00E670BA"/>
    <w:rsid w:val="00E709B6"/>
    <w:rsid w:val="00E71386"/>
    <w:rsid w:val="00E745D7"/>
    <w:rsid w:val="00E747C0"/>
    <w:rsid w:val="00E77BE5"/>
    <w:rsid w:val="00E81547"/>
    <w:rsid w:val="00E84897"/>
    <w:rsid w:val="00E871FF"/>
    <w:rsid w:val="00E92053"/>
    <w:rsid w:val="00E924A3"/>
    <w:rsid w:val="00E92A35"/>
    <w:rsid w:val="00E92C5D"/>
    <w:rsid w:val="00E9361B"/>
    <w:rsid w:val="00E94B43"/>
    <w:rsid w:val="00E96866"/>
    <w:rsid w:val="00EA2608"/>
    <w:rsid w:val="00EA7E01"/>
    <w:rsid w:val="00EB2310"/>
    <w:rsid w:val="00EB2B69"/>
    <w:rsid w:val="00EB3662"/>
    <w:rsid w:val="00EC1D7B"/>
    <w:rsid w:val="00EC3E2B"/>
    <w:rsid w:val="00EC5645"/>
    <w:rsid w:val="00EC6E25"/>
    <w:rsid w:val="00ED29A7"/>
    <w:rsid w:val="00ED3C44"/>
    <w:rsid w:val="00ED4E6A"/>
    <w:rsid w:val="00ED5021"/>
    <w:rsid w:val="00ED7525"/>
    <w:rsid w:val="00EE3518"/>
    <w:rsid w:val="00EE4F58"/>
    <w:rsid w:val="00EF01BB"/>
    <w:rsid w:val="00EF2C1A"/>
    <w:rsid w:val="00EF2E97"/>
    <w:rsid w:val="00EF3DF6"/>
    <w:rsid w:val="00EF6838"/>
    <w:rsid w:val="00EF6B4F"/>
    <w:rsid w:val="00EF798B"/>
    <w:rsid w:val="00EF7CC2"/>
    <w:rsid w:val="00F025AE"/>
    <w:rsid w:val="00F02ED1"/>
    <w:rsid w:val="00F03B9C"/>
    <w:rsid w:val="00F043F5"/>
    <w:rsid w:val="00F06009"/>
    <w:rsid w:val="00F10B39"/>
    <w:rsid w:val="00F14B43"/>
    <w:rsid w:val="00F15E90"/>
    <w:rsid w:val="00F20507"/>
    <w:rsid w:val="00F2092D"/>
    <w:rsid w:val="00F2324C"/>
    <w:rsid w:val="00F24E58"/>
    <w:rsid w:val="00F252AB"/>
    <w:rsid w:val="00F30968"/>
    <w:rsid w:val="00F34734"/>
    <w:rsid w:val="00F36F7F"/>
    <w:rsid w:val="00F40229"/>
    <w:rsid w:val="00F40DB2"/>
    <w:rsid w:val="00F410DB"/>
    <w:rsid w:val="00F417B6"/>
    <w:rsid w:val="00F4337C"/>
    <w:rsid w:val="00F43762"/>
    <w:rsid w:val="00F43ABF"/>
    <w:rsid w:val="00F470A9"/>
    <w:rsid w:val="00F470F2"/>
    <w:rsid w:val="00F476C1"/>
    <w:rsid w:val="00F47E3B"/>
    <w:rsid w:val="00F54290"/>
    <w:rsid w:val="00F54356"/>
    <w:rsid w:val="00F57808"/>
    <w:rsid w:val="00F57F8A"/>
    <w:rsid w:val="00F600E0"/>
    <w:rsid w:val="00F61EF2"/>
    <w:rsid w:val="00F62114"/>
    <w:rsid w:val="00F62A2B"/>
    <w:rsid w:val="00F67327"/>
    <w:rsid w:val="00F70049"/>
    <w:rsid w:val="00F73D64"/>
    <w:rsid w:val="00F74E15"/>
    <w:rsid w:val="00F76B2A"/>
    <w:rsid w:val="00F80C19"/>
    <w:rsid w:val="00F85748"/>
    <w:rsid w:val="00F87422"/>
    <w:rsid w:val="00F91C1A"/>
    <w:rsid w:val="00F92A11"/>
    <w:rsid w:val="00F94DC7"/>
    <w:rsid w:val="00FA1205"/>
    <w:rsid w:val="00FA121B"/>
    <w:rsid w:val="00FA7C0D"/>
    <w:rsid w:val="00FB08EA"/>
    <w:rsid w:val="00FB1534"/>
    <w:rsid w:val="00FB4D74"/>
    <w:rsid w:val="00FB6AB9"/>
    <w:rsid w:val="00FC0C64"/>
    <w:rsid w:val="00FC2206"/>
    <w:rsid w:val="00FC368C"/>
    <w:rsid w:val="00FD4286"/>
    <w:rsid w:val="00FD5B69"/>
    <w:rsid w:val="00FE1146"/>
    <w:rsid w:val="00FE43E9"/>
    <w:rsid w:val="00FE5B86"/>
    <w:rsid w:val="00FE768B"/>
    <w:rsid w:val="00FF01A6"/>
    <w:rsid w:val="00FF1622"/>
    <w:rsid w:val="00FF50BC"/>
    <w:rsid w:val="00FF7B4A"/>
    <w:rsid w:val="018E4A8E"/>
    <w:rsid w:val="01C24A0E"/>
    <w:rsid w:val="01E04E7F"/>
    <w:rsid w:val="0237D51F"/>
    <w:rsid w:val="025E7B5E"/>
    <w:rsid w:val="027440F2"/>
    <w:rsid w:val="03569FBD"/>
    <w:rsid w:val="0401E8AD"/>
    <w:rsid w:val="048BEBAD"/>
    <w:rsid w:val="0499C08D"/>
    <w:rsid w:val="049CEC91"/>
    <w:rsid w:val="04E8E592"/>
    <w:rsid w:val="0680A175"/>
    <w:rsid w:val="06A26309"/>
    <w:rsid w:val="06E8466D"/>
    <w:rsid w:val="06EF4172"/>
    <w:rsid w:val="07265C7A"/>
    <w:rsid w:val="079C334D"/>
    <w:rsid w:val="07FC5C4B"/>
    <w:rsid w:val="08D1B1D3"/>
    <w:rsid w:val="09F5EA35"/>
    <w:rsid w:val="0AD5B405"/>
    <w:rsid w:val="0BA5AC29"/>
    <w:rsid w:val="0C488AD8"/>
    <w:rsid w:val="0D2699C3"/>
    <w:rsid w:val="0EC3DD9D"/>
    <w:rsid w:val="0F53CC2C"/>
    <w:rsid w:val="0F7A4D2F"/>
    <w:rsid w:val="102FB6A6"/>
    <w:rsid w:val="1075D8FE"/>
    <w:rsid w:val="10FB2471"/>
    <w:rsid w:val="14C82ED4"/>
    <w:rsid w:val="1561F599"/>
    <w:rsid w:val="16035B80"/>
    <w:rsid w:val="165E7F50"/>
    <w:rsid w:val="16EA08D7"/>
    <w:rsid w:val="180A9127"/>
    <w:rsid w:val="197EC3D7"/>
    <w:rsid w:val="1A9766E5"/>
    <w:rsid w:val="1D35C3E8"/>
    <w:rsid w:val="1F0DDB73"/>
    <w:rsid w:val="20AA418D"/>
    <w:rsid w:val="218D5F4E"/>
    <w:rsid w:val="222B1BE8"/>
    <w:rsid w:val="22B2CB70"/>
    <w:rsid w:val="22DA81DF"/>
    <w:rsid w:val="22F6D137"/>
    <w:rsid w:val="2354915E"/>
    <w:rsid w:val="25202E22"/>
    <w:rsid w:val="25443065"/>
    <w:rsid w:val="26CECB71"/>
    <w:rsid w:val="2792F139"/>
    <w:rsid w:val="27ADCE6D"/>
    <w:rsid w:val="281A6BB2"/>
    <w:rsid w:val="282C2182"/>
    <w:rsid w:val="290011D2"/>
    <w:rsid w:val="297ED893"/>
    <w:rsid w:val="29FCEC3B"/>
    <w:rsid w:val="2AA6A237"/>
    <w:rsid w:val="2BB0DEBC"/>
    <w:rsid w:val="2BE3946A"/>
    <w:rsid w:val="2C1F42C2"/>
    <w:rsid w:val="2C770203"/>
    <w:rsid w:val="2CEFC991"/>
    <w:rsid w:val="2CF5CBED"/>
    <w:rsid w:val="2D18F42A"/>
    <w:rsid w:val="2D6CAEE9"/>
    <w:rsid w:val="2DC1BE4E"/>
    <w:rsid w:val="2E4CE08B"/>
    <w:rsid w:val="2F419B33"/>
    <w:rsid w:val="31EA7C76"/>
    <w:rsid w:val="32886938"/>
    <w:rsid w:val="328B792E"/>
    <w:rsid w:val="33520314"/>
    <w:rsid w:val="33780EAB"/>
    <w:rsid w:val="337D1F7F"/>
    <w:rsid w:val="3489F5BA"/>
    <w:rsid w:val="3492953A"/>
    <w:rsid w:val="34F6395D"/>
    <w:rsid w:val="3539328F"/>
    <w:rsid w:val="359E60EA"/>
    <w:rsid w:val="36D50331"/>
    <w:rsid w:val="392260DA"/>
    <w:rsid w:val="39845CD2"/>
    <w:rsid w:val="3A61B4C7"/>
    <w:rsid w:val="3A902536"/>
    <w:rsid w:val="3AF2BCC9"/>
    <w:rsid w:val="3BC4C7D6"/>
    <w:rsid w:val="3C7B641B"/>
    <w:rsid w:val="3D6BE996"/>
    <w:rsid w:val="3DAA8B61"/>
    <w:rsid w:val="3DE92A7A"/>
    <w:rsid w:val="3DF85543"/>
    <w:rsid w:val="3E6B71D9"/>
    <w:rsid w:val="3FB48926"/>
    <w:rsid w:val="405E1CF7"/>
    <w:rsid w:val="407D5483"/>
    <w:rsid w:val="40A4B1D8"/>
    <w:rsid w:val="418276F9"/>
    <w:rsid w:val="42493D01"/>
    <w:rsid w:val="43AE8AFA"/>
    <w:rsid w:val="45ECFBAC"/>
    <w:rsid w:val="46B92BF8"/>
    <w:rsid w:val="49A34E7C"/>
    <w:rsid w:val="4AB9EB87"/>
    <w:rsid w:val="4B07CFC5"/>
    <w:rsid w:val="4B500E69"/>
    <w:rsid w:val="4BDBDC81"/>
    <w:rsid w:val="4CF94F93"/>
    <w:rsid w:val="4E5811AB"/>
    <w:rsid w:val="4E7C585A"/>
    <w:rsid w:val="4E844CEA"/>
    <w:rsid w:val="4F4710BA"/>
    <w:rsid w:val="509AAEFD"/>
    <w:rsid w:val="5123C3DD"/>
    <w:rsid w:val="518EEC13"/>
    <w:rsid w:val="528B3883"/>
    <w:rsid w:val="5388844D"/>
    <w:rsid w:val="53E1C1EA"/>
    <w:rsid w:val="56149B9E"/>
    <w:rsid w:val="5627D9C7"/>
    <w:rsid w:val="566F2974"/>
    <w:rsid w:val="588C6334"/>
    <w:rsid w:val="590CF81A"/>
    <w:rsid w:val="5A0E2C41"/>
    <w:rsid w:val="5A9E01A6"/>
    <w:rsid w:val="5C91A8CF"/>
    <w:rsid w:val="5D3D00E4"/>
    <w:rsid w:val="5D6B7004"/>
    <w:rsid w:val="5E214F92"/>
    <w:rsid w:val="5E6479FD"/>
    <w:rsid w:val="5EA9635B"/>
    <w:rsid w:val="5FA9EC69"/>
    <w:rsid w:val="5FE072BB"/>
    <w:rsid w:val="5FE89231"/>
    <w:rsid w:val="600F986B"/>
    <w:rsid w:val="61112FBF"/>
    <w:rsid w:val="61A67B3A"/>
    <w:rsid w:val="61B961DF"/>
    <w:rsid w:val="6284ED26"/>
    <w:rsid w:val="62D9CFC8"/>
    <w:rsid w:val="66B06F64"/>
    <w:rsid w:val="6756F43D"/>
    <w:rsid w:val="67794D8B"/>
    <w:rsid w:val="68AF2CBC"/>
    <w:rsid w:val="6BCB4766"/>
    <w:rsid w:val="6C1323AB"/>
    <w:rsid w:val="6CDA1385"/>
    <w:rsid w:val="6DCE7E06"/>
    <w:rsid w:val="6E1DE87E"/>
    <w:rsid w:val="6E69AB00"/>
    <w:rsid w:val="6E717774"/>
    <w:rsid w:val="6F1E8261"/>
    <w:rsid w:val="6F8EAB0D"/>
    <w:rsid w:val="718327F2"/>
    <w:rsid w:val="7424360F"/>
    <w:rsid w:val="75057BD0"/>
    <w:rsid w:val="77ACEA89"/>
    <w:rsid w:val="77CC4A10"/>
    <w:rsid w:val="787161F7"/>
    <w:rsid w:val="79D6AE81"/>
    <w:rsid w:val="79E3CE6C"/>
    <w:rsid w:val="79E774AC"/>
    <w:rsid w:val="7A4391A6"/>
    <w:rsid w:val="7A9062FB"/>
    <w:rsid w:val="7ACB9BC5"/>
    <w:rsid w:val="7B714D03"/>
    <w:rsid w:val="7B74E4B3"/>
    <w:rsid w:val="7CCAD50A"/>
    <w:rsid w:val="7F58DE5E"/>
    <w:rsid w:val="7F696E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C7160"/>
  <w15:chartTrackingRefBased/>
  <w15:docId w15:val="{D043D6A8-5F5B-4451-8772-886064DB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F476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65CE7"/>
    <w:pPr>
      <w:tabs>
        <w:tab w:val="center" w:pos="4320"/>
        <w:tab w:val="right" w:pos="8640"/>
      </w:tabs>
    </w:pPr>
  </w:style>
  <w:style w:type="paragraph" w:styleId="Footer">
    <w:name w:val="footer"/>
    <w:basedOn w:val="Normal"/>
    <w:rsid w:val="00465CE7"/>
    <w:pPr>
      <w:tabs>
        <w:tab w:val="center" w:pos="4320"/>
        <w:tab w:val="right" w:pos="8640"/>
      </w:tabs>
    </w:pPr>
  </w:style>
  <w:style w:type="paragraph" w:styleId="BalloonText">
    <w:name w:val="Balloon Text"/>
    <w:basedOn w:val="Normal"/>
    <w:semiHidden/>
    <w:rsid w:val="00892A87"/>
    <w:rPr>
      <w:rFonts w:ascii="Tahoma" w:hAnsi="Tahoma" w:cs="Tahoma"/>
      <w:sz w:val="16"/>
      <w:szCs w:val="16"/>
    </w:rPr>
  </w:style>
  <w:style w:type="character" w:styleId="Hyperlink">
    <w:name w:val="Hyperlink"/>
    <w:rsid w:val="00314451"/>
    <w:rPr>
      <w:color w:val="0563C1"/>
      <w:u w:val="single"/>
    </w:rPr>
  </w:style>
  <w:style w:type="character" w:styleId="UnresolvedMention">
    <w:name w:val="Unresolved Mention"/>
    <w:uiPriority w:val="99"/>
    <w:semiHidden/>
    <w:unhideWhenUsed/>
    <w:rsid w:val="002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5495">
      <w:bodyDiv w:val="1"/>
      <w:marLeft w:val="0"/>
      <w:marRight w:val="0"/>
      <w:marTop w:val="0"/>
      <w:marBottom w:val="0"/>
      <w:divBdr>
        <w:top w:val="none" w:sz="0" w:space="0" w:color="auto"/>
        <w:left w:val="none" w:sz="0" w:space="0" w:color="auto"/>
        <w:bottom w:val="none" w:sz="0" w:space="0" w:color="auto"/>
        <w:right w:val="none" w:sz="0" w:space="0" w:color="auto"/>
      </w:divBdr>
    </w:div>
    <w:div w:id="213405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9FB56DD681634F88BAC329D17E17C0" ma:contentTypeVersion="16" ma:contentTypeDescription="Create a new document." ma:contentTypeScope="" ma:versionID="44c229b261ba75eec2161eaaaaa965b2">
  <xsd:schema xmlns:xsd="http://www.w3.org/2001/XMLSchema" xmlns:xs="http://www.w3.org/2001/XMLSchema" xmlns:p="http://schemas.microsoft.com/office/2006/metadata/properties" xmlns:ns1="http://schemas.microsoft.com/sharepoint/v3" xmlns:ns3="73685874-61da-4723-bd0f-e5b3c177a9a8" xmlns:ns4="dd6ef23c-6346-4717-8922-375e4145ebd1" targetNamespace="http://schemas.microsoft.com/office/2006/metadata/properties" ma:root="true" ma:fieldsID="2e848d1ecb583d14ddabdaa1b5d29f7c" ns1:_="" ns3:_="" ns4:_="">
    <xsd:import namespace="http://schemas.microsoft.com/sharepoint/v3"/>
    <xsd:import namespace="73685874-61da-4723-bd0f-e5b3c177a9a8"/>
    <xsd:import namespace="dd6ef23c-6346-4717-8922-375e4145eb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85874-61da-4723-bd0f-e5b3c177a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6ef23c-6346-4717-8922-375e4145ebd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BCE99-419E-40D5-8076-307AC226F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685874-61da-4723-bd0f-e5b3c177a9a8"/>
    <ds:schemaRef ds:uri="dd6ef23c-6346-4717-8922-375e4145e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750C5-5FBD-46C0-B531-C4A0A0F56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MEETING MINUTES/OUTCOMES</vt:lpstr>
    </vt:vector>
  </TitlesOfParts>
  <Company>CHRISTUS St. Michael Health System</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MINUTES/OUTCOMES</dc:title>
  <dc:subject/>
  <dc:creator>Malcolm Robinson</dc:creator>
  <cp:keywords/>
  <cp:lastModifiedBy>Hendrix, Katrina L</cp:lastModifiedBy>
  <cp:revision>3</cp:revision>
  <cp:lastPrinted>2010-09-15T19:34:00Z</cp:lastPrinted>
  <dcterms:created xsi:type="dcterms:W3CDTF">2026-02-17T17:52:00Z</dcterms:created>
  <dcterms:modified xsi:type="dcterms:W3CDTF">2026-02-18T15:51:00Z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0x0101005B9FB56DD681634F88BAC329D17E17C0</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SIP_Label_e2eed981-b2e1-4dc4-bf00-99a347d922b2_Enabled">
    <vt:lpwstr>true</vt:lpwstr>
  </property>
  <property fmtid="{D5CDD505-2E9C-101B-9397-08002B2CF9AE}" pid="6" name="MSIP_Label_e2eed981-b2e1-4dc4-bf00-99a347d922b2_SetDate">
    <vt:lpwstr>2023-04-04T18:23:49Z</vt:lpwstr>
  </property>
  <property fmtid="{D5CDD505-2E9C-101B-9397-08002B2CF9AE}" pid="7" name="MSIP_Label_e2eed981-b2e1-4dc4-bf00-99a347d922b2_Method">
    <vt:lpwstr>Standard</vt:lpwstr>
  </property>
  <property fmtid="{D5CDD505-2E9C-101B-9397-08002B2CF9AE}" pid="8" name="MSIP_Label_e2eed981-b2e1-4dc4-bf00-99a347d922b2_Name">
    <vt:lpwstr>General</vt:lpwstr>
  </property>
  <property fmtid="{D5CDD505-2E9C-101B-9397-08002B2CF9AE}" pid="9" name="MSIP_Label_e2eed981-b2e1-4dc4-bf00-99a347d922b2_SiteId">
    <vt:lpwstr>76066a77-bfa4-4f03-b6b1-31210b0ac66a</vt:lpwstr>
  </property>
  <property fmtid="{D5CDD505-2E9C-101B-9397-08002B2CF9AE}" pid="10" name="MSIP_Label_e2eed981-b2e1-4dc4-bf00-99a347d922b2_ActionId">
    <vt:lpwstr>c2c4fab3-8640-49b5-b118-a17b925aa398</vt:lpwstr>
  </property>
  <property fmtid="{D5CDD505-2E9C-101B-9397-08002B2CF9AE}" pid="11" name="MSIP_Label_e2eed981-b2e1-4dc4-bf00-99a347d922b2_ContentBits">
    <vt:lpwstr>0</vt:lpwstr>
  </property>
</Properties>
</file>